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86" w:rsidRDefault="00DA0386" w:rsidP="00DA0386">
      <w:pPr>
        <w:spacing w:line="240" w:lineRule="auto"/>
      </w:pPr>
      <w:r>
        <w:t>Преподаватель учебной дисциплины Астрономия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ru</w:t>
      </w:r>
    </w:p>
    <w:p w:rsidR="00DA0386" w:rsidRDefault="00DA0386" w:rsidP="00DA0386">
      <w:pPr>
        <w:snapToGri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Дата 18.05.2020</w:t>
      </w:r>
    </w:p>
    <w:p w:rsidR="00DA0386" w:rsidRDefault="00DA0386" w:rsidP="00DA0386">
      <w:pPr>
        <w:snapToGri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Профессия    Тракторист-машинист с\х производства.</w:t>
      </w:r>
    </w:p>
    <w:p w:rsidR="00DA0386" w:rsidRDefault="00DA0386" w:rsidP="00DA0386">
      <w:pPr>
        <w:snapToGrid w:val="0"/>
        <w:rPr>
          <w:rFonts w:ascii="Times New Roman" w:eastAsia="Times New Roman" w:hAnsi="Times New Roman" w:cs="Times New Roman"/>
          <w:smallCaps/>
          <w:kern w:val="2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 1-2 БФ</w:t>
      </w:r>
    </w:p>
    <w:p w:rsidR="00DA0386" w:rsidRDefault="00DA0386" w:rsidP="00DA0386">
      <w:pPr>
        <w:rPr>
          <w:rFonts w:ascii="Times New Roman" w:hAnsi="Times New Roman" w:cs="Times New Roman"/>
          <w:b/>
          <w:bCs/>
          <w:szCs w:val="20"/>
        </w:rPr>
      </w:pPr>
      <w:r>
        <w:t>Лекция №2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DA0386" w:rsidRDefault="00DA0386" w:rsidP="00DA0386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Тема 3.3.Электрический ток в различных средах</w:t>
      </w:r>
    </w:p>
    <w:p w:rsidR="00DA0386" w:rsidRDefault="00DA0386" w:rsidP="00DA0386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t>Электрический ток в проводниках.</w:t>
      </w:r>
    </w:p>
    <w:p w:rsidR="00DA0386" w:rsidRDefault="00DA0386" w:rsidP="00DA0386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Содержание</w:t>
      </w:r>
    </w:p>
    <w:p w:rsidR="00DA0386" w:rsidRDefault="00DA0386" w:rsidP="00DA0386">
      <w:pPr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Особенности возникновения  электрического тока в различных  средах</w:t>
      </w:r>
      <w:r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  Электрический ток в проводниках – металлы</w:t>
      </w:r>
      <w:r>
        <w:rPr>
          <w:rFonts w:ascii="Times New Roman" w:eastAsia="Times New Roman" w:hAnsi="Times New Roman" w:cs="Times New Roman"/>
          <w:color w:val="000000"/>
          <w:szCs w:val="20"/>
        </w:rPr>
        <w:t>.  Классическая электронная теория электрической проводимости металлов. Применение   электрического тока.</w:t>
      </w:r>
      <w:r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 Электрический ток в проводниках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20"/>
        </w:rPr>
        <w:t>-э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Cs w:val="20"/>
        </w:rPr>
        <w:t>лектролиты.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Электролитическая диссоциация. Электролиз. Законы Фарадея. Применение   электролитов в технике.</w:t>
      </w:r>
    </w:p>
    <w:p w:rsidR="00DA0386" w:rsidRDefault="00DA0386" w:rsidP="00DA0386">
      <w:pPr>
        <w:pStyle w:val="a4"/>
        <w:spacing w:before="0" w:beforeAutospacing="0" w:after="0" w:afterAutospacing="0"/>
        <w:ind w:right="240"/>
        <w:rPr>
          <w:b/>
          <w:bCs/>
          <w:color w:val="000000"/>
        </w:rPr>
      </w:pPr>
      <w:r>
        <w:rPr>
          <w:b/>
          <w:bCs/>
          <w:color w:val="000000"/>
        </w:rPr>
        <w:t>Электрический ток:</w:t>
      </w:r>
    </w:p>
    <w:p w:rsidR="00DA0386" w:rsidRDefault="00DA0386" w:rsidP="00DA0386">
      <w:pPr>
        <w:pStyle w:val="a4"/>
        <w:spacing w:before="0" w:beforeAutospacing="0" w:after="0" w:afterAutospacing="0"/>
        <w:ind w:right="240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- направленное движение заряженных частиц в электрическом поле;  </w:t>
      </w:r>
    </w:p>
    <w:p w:rsidR="00DA0386" w:rsidRDefault="00DA0386" w:rsidP="00DA0386">
      <w:pPr>
        <w:pStyle w:val="a4"/>
        <w:spacing w:before="0" w:beforeAutospacing="0" w:after="0" w:afterAutospacing="0"/>
        <w:ind w:right="240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-  скорость изменения электрического заряда во времени.</w:t>
      </w:r>
    </w:p>
    <w:p w:rsidR="00DA0386" w:rsidRDefault="00DA0386" w:rsidP="00DA0386">
      <w:pPr>
        <w:pStyle w:val="a4"/>
        <w:spacing w:before="0" w:beforeAutospacing="0" w:after="0" w:afterAutospacing="0"/>
        <w:ind w:right="240"/>
        <w:rPr>
          <w:color w:val="000000"/>
        </w:rPr>
      </w:pPr>
      <w:r>
        <w:rPr>
          <w:color w:val="000000"/>
        </w:rPr>
        <w:t>Атом  нейтрален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оложительных зарядов и отрицательных одинаковое число)</w:t>
      </w:r>
    </w:p>
    <w:p w:rsidR="00DA0386" w:rsidRDefault="00DA0386" w:rsidP="00DA0386">
      <w:pPr>
        <w:pStyle w:val="a4"/>
        <w:spacing w:before="0" w:beforeAutospacing="0" w:after="0" w:afterAutospacing="0"/>
        <w:ind w:right="240"/>
        <w:rPr>
          <w:color w:val="000000"/>
        </w:rPr>
      </w:pPr>
      <w:r>
        <w:rPr>
          <w:color w:val="000000"/>
        </w:rPr>
        <w:t xml:space="preserve">Заряд электронов отрицателен, </w:t>
      </w:r>
      <w:r>
        <w:rPr>
          <w:bCs/>
          <w:color w:val="000000"/>
        </w:rPr>
        <w:t>протоны</w:t>
      </w:r>
      <w:r>
        <w:rPr>
          <w:color w:val="000000"/>
        </w:rPr>
        <w:t xml:space="preserve"> — частицы с положительным зарядом; </w:t>
      </w:r>
      <w:r>
        <w:rPr>
          <w:bCs/>
          <w:color w:val="000000"/>
        </w:rPr>
        <w:t>нейтроны</w:t>
      </w:r>
      <w:r>
        <w:rPr>
          <w:color w:val="000000"/>
        </w:rPr>
        <w:t> — с нейтральным зарядом.</w:t>
      </w:r>
    </w:p>
    <w:p w:rsidR="00DA0386" w:rsidRDefault="00DA0386" w:rsidP="00DA0386">
      <w:pPr>
        <w:pStyle w:val="a4"/>
        <w:spacing w:before="0" w:beforeAutospacing="0" w:after="0" w:afterAutospacing="0"/>
        <w:ind w:right="240"/>
        <w:rPr>
          <w:color w:val="000000"/>
        </w:rPr>
      </w:pPr>
      <w:r>
        <w:rPr>
          <w:color w:val="000000"/>
        </w:rPr>
        <w:t>Атом, потерявший один или несколько электронов, приобретает положительный заряд. - Анион (положительный ион).</w:t>
      </w:r>
      <w:r>
        <w:rPr>
          <w:color w:val="000000"/>
        </w:rPr>
        <w:br/>
        <w:t>Атом, присоединивший один или несколько электронов, приобретает отрицательный заряд. - Катион (отрицательный ион).</w:t>
      </w:r>
      <w:r>
        <w:rPr>
          <w:color w:val="000000"/>
        </w:rPr>
        <w:br/>
        <w:t>Ионы в качестве подвижных заряженных частиц рассматриваются в жидкостях и газах.</w:t>
      </w:r>
      <w:r>
        <w:rPr>
          <w:color w:val="000000"/>
        </w:rPr>
        <w:br/>
        <w:t>В металлах носителями заряда являются свободные электроны, как отрицательно заряженные частицы.</w:t>
      </w:r>
      <w:r>
        <w:rPr>
          <w:color w:val="000000"/>
        </w:rPr>
        <w:br/>
        <w:t>За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направление электрического тока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условно принято направление движения положительных зарядов. Это правило было установлено задолго до изучения электрона и сохраняется до сих пор. Так же и напряжённость электрического поля определена для положительного пробного заряда.</w:t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r>
        <w:rPr>
          <w:color w:val="000000"/>
        </w:rPr>
        <w:t>На любой единичный заряд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q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в электрическом поле напряженностью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действует сила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F = </w:t>
      </w:r>
      <w:proofErr w:type="spellStart"/>
      <w:r>
        <w:rPr>
          <w:i/>
          <w:iCs/>
          <w:color w:val="000000"/>
        </w:rPr>
        <w:t>qE</w:t>
      </w:r>
      <w:proofErr w:type="spellEnd"/>
      <w:r>
        <w:rPr>
          <w:color w:val="000000"/>
        </w:rPr>
        <w:t>, которая перемещает заряд в направлении вектора этой силы.</w:t>
      </w:r>
    </w:p>
    <w:p w:rsidR="00DA0386" w:rsidRDefault="00DA0386" w:rsidP="00DA0386">
      <w:pPr>
        <w:pStyle w:val="centr"/>
        <w:spacing w:before="240" w:beforeAutospacing="0" w:after="240" w:afterAutospacing="0"/>
        <w:ind w:left="240" w:right="2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43125" cy="1085850"/>
            <wp:effectExtent l="0" t="0" r="0" b="0"/>
            <wp:docPr id="1" name="Рисунок 6" descr="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o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r>
        <w:rPr>
          <w:color w:val="000000"/>
        </w:rPr>
        <w:t>На рисунке показано, что вектор силы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F</w:t>
      </w:r>
      <w:r>
        <w:rPr>
          <w:i/>
          <w:iCs/>
          <w:color w:val="000000"/>
          <w:vertAlign w:val="subscript"/>
        </w:rPr>
        <w:t>—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= -</w:t>
      </w:r>
      <w:proofErr w:type="spellStart"/>
      <w:r>
        <w:rPr>
          <w:i/>
          <w:iCs/>
          <w:color w:val="000000"/>
        </w:rPr>
        <w:t>qE</w:t>
      </w:r>
      <w:proofErr w:type="spellEnd"/>
      <w:r>
        <w:rPr>
          <w:color w:val="000000"/>
        </w:rPr>
        <w:t>, действующей на отрицательный заряд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-</w:t>
      </w:r>
      <w:proofErr w:type="spellStart"/>
      <w:r>
        <w:rPr>
          <w:i/>
          <w:iCs/>
          <w:color w:val="000000"/>
        </w:rPr>
        <w:t>q</w:t>
      </w:r>
      <w:proofErr w:type="spellEnd"/>
      <w:r>
        <w:rPr>
          <w:color w:val="000000"/>
        </w:rPr>
        <w:t>, направлен в сторону противоположную вектору напряжённости поля, как произведение вектора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 отрицательную величину. Следовательно, отрицательно заряженные электроны, которые являются носителями зарядов в металлических </w:t>
      </w:r>
      <w:r>
        <w:rPr>
          <w:color w:val="000000"/>
        </w:rPr>
        <w:lastRenderedPageBreak/>
        <w:t>проводниках, в реальности имеют направление движения, противоположное вектору напряжённости поля и общепринятому направлению электрического тока.</w:t>
      </w:r>
    </w:p>
    <w:p w:rsidR="00DA0386" w:rsidRDefault="00DA0386" w:rsidP="00DA0386">
      <w:pPr>
        <w:pStyle w:val="centr"/>
        <w:spacing w:before="240" w:beforeAutospacing="0" w:after="240" w:afterAutospacing="0"/>
        <w:ind w:left="240" w:right="2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47950" cy="1200150"/>
            <wp:effectExtent l="0" t="0" r="0" b="0"/>
            <wp:docPr id="2" name="Рисунок 8" descr="po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ol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r>
        <w:rPr>
          <w:color w:val="000000"/>
        </w:rPr>
        <w:t>Количество заряда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Q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1 Кулон, перемещённое через поперечное сечение проводника за время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t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= 1 секунда, определится величиной тока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1 Ампер из соотношения:</w:t>
      </w:r>
    </w:p>
    <w:p w:rsidR="00DA0386" w:rsidRDefault="00DA0386" w:rsidP="00DA0386">
      <w:pPr>
        <w:pStyle w:val="centr"/>
        <w:spacing w:before="0" w:beforeAutospacing="0" w:after="0" w:afterAutospacing="0"/>
        <w:ind w:left="240" w:right="240"/>
        <w:jc w:val="center"/>
        <w:rPr>
          <w:color w:val="000000"/>
        </w:rPr>
      </w:pPr>
      <w:r>
        <w:rPr>
          <w:i/>
          <w:iCs/>
          <w:color w:val="000000"/>
        </w:rPr>
        <w:t>I = Q/</w:t>
      </w:r>
      <w:proofErr w:type="spellStart"/>
      <w:r>
        <w:rPr>
          <w:i/>
          <w:iCs/>
          <w:color w:val="000000"/>
        </w:rPr>
        <w:t>t</w:t>
      </w:r>
      <w:proofErr w:type="spellEnd"/>
      <w:r>
        <w:rPr>
          <w:color w:val="000000"/>
        </w:rPr>
        <w:t>.</w:t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r>
        <w:rPr>
          <w:color w:val="000000"/>
        </w:rPr>
        <w:t>Отношение величины тока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= 1 </w:t>
      </w:r>
      <w:proofErr w:type="spellStart"/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мпер</w:t>
      </w:r>
      <w:proofErr w:type="spellEnd"/>
      <w:r>
        <w:rPr>
          <w:color w:val="000000"/>
        </w:rPr>
        <w:t xml:space="preserve"> в проводнике к площади его поперечного сечения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= 1 </w:t>
      </w:r>
      <w:proofErr w:type="spellStart"/>
      <w:r>
        <w:rPr>
          <w:color w:val="000000"/>
        </w:rPr>
        <w:t>m</w:t>
      </w:r>
      <w:proofErr w:type="spellEnd"/>
      <w:r>
        <w:rPr>
          <w:rStyle w:val="apple-converted-space"/>
          <w:color w:val="000000"/>
          <w:vertAlign w:val="superscript"/>
        </w:rPr>
        <w:t> </w:t>
      </w:r>
      <w:r>
        <w:rPr>
          <w:color w:val="000000"/>
          <w:vertAlign w:val="super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определит плотность тока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j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= 1 A/m</w:t>
      </w:r>
      <w:r>
        <w:rPr>
          <w:color w:val="000000"/>
          <w:vertAlign w:val="superscript"/>
        </w:rPr>
        <w:t>2</w:t>
      </w:r>
      <w:r>
        <w:rPr>
          <w:color w:val="000000"/>
        </w:rPr>
        <w:t>:</w:t>
      </w:r>
    </w:p>
    <w:p w:rsidR="00DA0386" w:rsidRDefault="00DA0386" w:rsidP="00DA0386">
      <w:pPr>
        <w:pStyle w:val="centr"/>
        <w:spacing w:before="0" w:beforeAutospacing="0" w:after="0" w:afterAutospacing="0"/>
        <w:ind w:left="240" w:right="240"/>
        <w:jc w:val="center"/>
        <w:rPr>
          <w:color w:val="000000"/>
        </w:rPr>
      </w:pPr>
      <w:proofErr w:type="spellStart"/>
      <w:r>
        <w:rPr>
          <w:i/>
          <w:iCs/>
          <w:color w:val="000000"/>
        </w:rPr>
        <w:t>j</w:t>
      </w:r>
      <w:proofErr w:type="spellEnd"/>
      <w:r>
        <w:rPr>
          <w:i/>
          <w:iCs/>
          <w:color w:val="000000"/>
        </w:rPr>
        <w:t xml:space="preserve"> = I/S</w:t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r>
        <w:rPr>
          <w:color w:val="000000"/>
        </w:rPr>
        <w:t>Работа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1 Джоуль, затраченная на транспортировку заряда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Q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1 Кулон из точки 1 в точку 2 определит значение электрического напряжения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1 Вольт, как разность потенциалов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φ</w:t>
      </w:r>
      <w:r>
        <w:rPr>
          <w:color w:val="00000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φ</w:t>
      </w:r>
      <w:r>
        <w:rPr>
          <w:color w:val="000000"/>
          <w:vertAlign w:val="sub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между этими точками из расчёта:</w:t>
      </w:r>
    </w:p>
    <w:p w:rsidR="00DA0386" w:rsidRDefault="00DA0386" w:rsidP="00DA0386">
      <w:pPr>
        <w:pStyle w:val="centr"/>
        <w:spacing w:before="0" w:beforeAutospacing="0" w:after="0" w:afterAutospacing="0"/>
        <w:ind w:left="240" w:right="240"/>
        <w:jc w:val="center"/>
        <w:rPr>
          <w:color w:val="000000"/>
        </w:rPr>
      </w:pPr>
      <w:r>
        <w:rPr>
          <w:i/>
          <w:iCs/>
          <w:color w:val="000000"/>
        </w:rPr>
        <w:t>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A/Q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φ</w:t>
      </w:r>
      <w:r>
        <w:rPr>
          <w:color w:val="00000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φ</w:t>
      </w:r>
      <w:r>
        <w:rPr>
          <w:color w:val="000000"/>
          <w:vertAlign w:val="subscript"/>
        </w:rPr>
        <w:t>2</w:t>
      </w:r>
    </w:p>
    <w:p w:rsidR="00DA0386" w:rsidRDefault="00DA0386" w:rsidP="00DA0386">
      <w:pPr>
        <w:pStyle w:val="a4"/>
        <w:spacing w:before="240" w:beforeAutospacing="0" w:after="240" w:afterAutospacing="0"/>
        <w:ind w:left="240" w:right="240"/>
        <w:rPr>
          <w:color w:val="000000"/>
        </w:rPr>
      </w:pPr>
      <w:r>
        <w:rPr>
          <w:color w:val="000000"/>
        </w:rPr>
        <w:t>Электрический ток может быть постоянным или переменным.</w:t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hyperlink r:id="rId7" w:history="1">
        <w:r>
          <w:rPr>
            <w:rStyle w:val="a3"/>
          </w:rPr>
          <w:t>Постоянный ток</w:t>
        </w:r>
      </w:hyperlink>
      <w:r>
        <w:rPr>
          <w:rStyle w:val="apple-converted-space"/>
        </w:rPr>
        <w:t> </w:t>
      </w:r>
      <w:r>
        <w:t xml:space="preserve">- </w:t>
      </w:r>
      <w:r>
        <w:rPr>
          <w:color w:val="000000"/>
        </w:rPr>
        <w:t>электрический ток, направление и величина которого не меняются во времени.</w:t>
      </w:r>
    </w:p>
    <w:p w:rsidR="00DA0386" w:rsidRDefault="00DA0386" w:rsidP="00DA0386">
      <w:pPr>
        <w:pStyle w:val="a4"/>
        <w:spacing w:before="0" w:beforeAutospacing="0" w:after="0" w:afterAutospacing="0"/>
        <w:ind w:left="240" w:right="240"/>
        <w:rPr>
          <w:color w:val="000000"/>
        </w:rPr>
      </w:pPr>
      <w:r>
        <w:rPr>
          <w:color w:val="000000"/>
        </w:rPr>
        <w:t>Ещё в 1826 году немецкий физик Георг Ом открыл важный закон электричества, определяющий количественную зависимость между электрическим током и свойствами проводника, характеризующими их способность противостоять электрическому току.</w:t>
      </w:r>
      <w:r>
        <w:rPr>
          <w:color w:val="000000"/>
        </w:rPr>
        <w:br/>
        <w:t>Эти свойства впоследствии стали называть электрическим сопротивлением, обозначать буквой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измерять в Омах в честь первооткрывателя.</w:t>
      </w:r>
      <w:r>
        <w:rPr>
          <w:color w:val="000000"/>
        </w:rPr>
        <w:br/>
      </w:r>
      <w:hyperlink r:id="rId8" w:history="1">
        <w:r>
          <w:rPr>
            <w:rStyle w:val="a3"/>
          </w:rPr>
          <w:t>Закон Ома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современной интерпретации классическим соотношением U/R определяет величину электрического </w:t>
      </w:r>
      <w:proofErr w:type="gramStart"/>
      <w:r>
        <w:rPr>
          <w:color w:val="000000"/>
        </w:rPr>
        <w:t>тока</w:t>
      </w:r>
      <w:proofErr w:type="gramEnd"/>
      <w:r>
        <w:rPr>
          <w:color w:val="000000"/>
        </w:rPr>
        <w:t xml:space="preserve"> в проводнике исходя из напряжения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концах этого проводника и его сопротивления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R</w:t>
      </w:r>
      <w:r>
        <w:rPr>
          <w:color w:val="000000"/>
        </w:rPr>
        <w:t>:</w:t>
      </w:r>
    </w:p>
    <w:p w:rsidR="00DA0386" w:rsidRDefault="00DA0386" w:rsidP="00DA0386">
      <w:pPr>
        <w:pStyle w:val="centr"/>
        <w:spacing w:before="0" w:beforeAutospacing="0" w:after="0" w:afterAutospacing="0"/>
        <w:ind w:left="240" w:right="240"/>
        <w:jc w:val="center"/>
        <w:rPr>
          <w:color w:val="000000"/>
        </w:rPr>
      </w:pPr>
      <w:r>
        <w:rPr>
          <w:i/>
          <w:iCs/>
          <w:color w:val="000000"/>
        </w:rPr>
        <w:t>I = U/R</w:t>
      </w:r>
    </w:p>
    <w:p w:rsidR="00DA0386" w:rsidRDefault="00DA0386" w:rsidP="00DA0386">
      <w:pPr>
        <w:spacing w:before="240" w:after="240" w:line="240" w:lineRule="auto"/>
        <w:ind w:left="240" w:right="24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Электрический ток в проводниках.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проводниках имеются свободные носители зарядов, которые под действием силы электрического поля приходят в движение и создают электрический ток.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металлических проводниках носителями зарядов являются свободные электроны.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повышением температуры хаотичное тепловое движение атомов препятствует направленному движению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сопротивление проводника увеличивается.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охлаждении и стремлении температуры к абсолютному нулю, когда прекращается тепловое движение, сопротивление металла стремится к нулю.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жидкостях (электролитах) существует как направленное движение заряженных атомов (ионов), которые образуются в процессе электролитической диссоциации.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Ионы перемещаются в сторону электродов, противоположных им по знаку и нейтрализуются, оседая на них. - Электролиз.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Анионы - положительные ионы. Перемещаются к отрицательному электроду - катоду.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Катионы - отрицательные ионы. Перемещаются к положительному электроду - аноду.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Законы электролиза Фарадея определяют массу вещества, выделившегося на электродах.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нагревании сопротивление электролита уменьшается из-за увеличения числа молекул, разложившихся на ионы.</w:t>
      </w:r>
    </w:p>
    <w:p w:rsidR="00DA0386" w:rsidRDefault="00DA0386" w:rsidP="00DA0386">
      <w:pPr>
        <w:spacing w:before="240" w:after="24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газах - плазма. Электрический заряд переносится положительными или отрицательными ионами и свободными электронами, которые образуются под действием излучения.</w:t>
      </w:r>
    </w:p>
    <w:p w:rsidR="00DA0386" w:rsidRDefault="00DA0386" w:rsidP="00DA0386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>Существует также электрический ток электронов в вакууме, который используется в электронно-лучевых приборах электричество, которое содержится в воздухе. Впервые показал присутствие электричества в воздухе и объяснил причину грома и молнии </w:t>
      </w:r>
      <w:hyperlink r:id="rId9" w:tooltip="Франклин, Бенджамин" w:history="1">
        <w:r>
          <w:rPr>
            <w:rStyle w:val="a3"/>
            <w:color w:val="auto"/>
            <w:u w:val="none"/>
          </w:rPr>
          <w:t>Бенджамин Франклин</w:t>
        </w:r>
      </w:hyperlink>
      <w:r>
        <w:t>.</w:t>
      </w:r>
      <w:r>
        <w:rPr>
          <w:color w:val="202122"/>
        </w:rPr>
        <w:t xml:space="preserve"> В дальнейшем было установлено, что электричество накапливается в сгущении паров в верхних слоях атмосферы, и указаны следующие законы, которым следует атмосферное электричество:</w:t>
      </w:r>
    </w:p>
    <w:p w:rsidR="00DA0386" w:rsidRDefault="00DA0386" w:rsidP="00DA038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при ясном небе, так же как и при облачном, электричество атмосферы всегда положительное, если на некотором расстоянии от места наблюдения не идёт дождь, град или снег;</w:t>
      </w:r>
    </w:p>
    <w:p w:rsidR="00DA0386" w:rsidRDefault="00DA0386" w:rsidP="00DA038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напряжение электричества облаков становится достаточно сильным для выделения его из окружающей среды лишь тогда,  когда облачные пары сгущаются в дождевые капли, доказательством чего может служить то, что разрядов молний не бывает без дождя, снега или града в месте наблюдения, исключая возвратный удар молнии;</w:t>
      </w:r>
    </w:p>
    <w:p w:rsidR="00DA0386" w:rsidRDefault="00DA0386" w:rsidP="00DA038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атмосферное электричество увеличивается по мере возрастания влажности и достигает максимума при падении дождя, града и снега;</w:t>
      </w:r>
    </w:p>
    <w:p w:rsidR="00DA0386" w:rsidRDefault="00DA0386" w:rsidP="00DA038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место, где идёт дождь, является резервуаром положительного электричества, окружённым поясом отрицательного, который, в свою очередь, заключён в пояс положительного. На границах этих поясов напряжение равно нулю. Движение ионов под действием сил электрического поля формирует в атмосфере вертикальный ток проводимости со средней плотностью, равной около (2÷3)·10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>−12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 А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/м².</w:t>
      </w:r>
    </w:p>
    <w:p w:rsidR="00DA0386" w:rsidRDefault="00DA0386" w:rsidP="00DA0386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>При изучении электрического тока было обнаружено множество его свойств, которые позволили найти ему практическое применение в различных областях человеческой деятельности, и даже создать новые области, которые без существования электрического тока были бы невозможны. После того, как электрическому току нашли практическое применение, и по той причине, что электрический ток можно получать различными способами. Электрический ток используется как носитель сигналов разной сложности и видов в разных областях (телефон, радио, пульт управления, кнопка дверного замка и так далее).</w:t>
      </w:r>
    </w:p>
    <w:p w:rsidR="00DA0386" w:rsidRDefault="00DA0386" w:rsidP="00DA0386">
      <w:pPr>
        <w:pStyle w:val="a4"/>
        <w:shd w:val="clear" w:color="auto" w:fill="FFFFFF"/>
        <w:spacing w:before="120" w:beforeAutospacing="0" w:after="120" w:afterAutospacing="0"/>
      </w:pPr>
      <w:r>
        <w:t>В некоторых случаях появляются нежелательные электрические токи, например блуждающие токи или ток короткого замыкания.</w:t>
      </w:r>
    </w:p>
    <w:p w:rsidR="00DA0386" w:rsidRDefault="00DA0386" w:rsidP="00DA0386">
      <w:r>
        <w:t>Использование  электрического тока как носителя энергии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получения механической энергии во всевозможных электродвигателях,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получения тепловой энергии в нагревательных приборах, электропечах, при электросварке,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получения световой энергии в осветительных и сигнальных приборах,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возбуждения электромагнитных колебаний высокой частоты, сверхвысокой частоты и радиоволн,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получения звука,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lastRenderedPageBreak/>
        <w:t>получения различных веществ путём электролиза, зарядка электрических аккумуляторов. Здесь электромагнитная энергия превращается в химическую энергию</w:t>
      </w:r>
    </w:p>
    <w:p w:rsidR="00DA0386" w:rsidRDefault="00DA0386" w:rsidP="00DA038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создания магнитного поля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</w:rPr>
        <w:t xml:space="preserve"> .</w:t>
      </w:r>
      <w:proofErr w:type="gramEnd"/>
    </w:p>
    <w:p w:rsidR="00DA0386" w:rsidRDefault="00DA0386" w:rsidP="00DA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Основная статья</w:t>
      </w:r>
      <w:r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: Электробезопаснось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A0386" w:rsidRDefault="00DA0386" w:rsidP="00DA038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Включает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Правила электробезопасности регламентируются правовыми и техническими документами, нормативно-технической базой. Знание основ электробезопасности обязательно для персонала, обслуживающего электроустановки и электрооборудование. Тело человека является проводником электрического тока. Сопротивление человека при сухой и неповрежденной коже колеблется от 3 до 100 кОм.</w:t>
      </w:r>
    </w:p>
    <w:p w:rsidR="00DA0386" w:rsidRDefault="00DA0386" w:rsidP="00DA038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Ток, пропущенный через организм человека или животного, производит следующие действия:</w:t>
      </w:r>
    </w:p>
    <w:p w:rsidR="00DA0386" w:rsidRDefault="00DA0386" w:rsidP="00DA038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термическое (ожоги, нагрев и повреждение кровеносных сосудов);</w:t>
      </w:r>
    </w:p>
    <w:p w:rsidR="00DA0386" w:rsidRDefault="00DA0386" w:rsidP="00DA038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электролитическое (разложение крови, нарушение физико-химического состава);</w:t>
      </w:r>
    </w:p>
    <w:p w:rsidR="00DA0386" w:rsidRDefault="00DA0386" w:rsidP="00DA038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биологическое (раздражение и возбуждение тканей организма, судороги);</w:t>
      </w:r>
    </w:p>
    <w:p w:rsidR="00DA0386" w:rsidRDefault="00DA0386" w:rsidP="00DA038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механическое (разрыв кровеносных сосудов под действием давления пара, полученного нагревом током крови).</w:t>
      </w:r>
    </w:p>
    <w:p w:rsidR="00DA0386" w:rsidRDefault="00DA0386" w:rsidP="00DA038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Основным фактором, обуславливающим исход поражения током, является величина тока, проходящего через тело человека. </w:t>
      </w:r>
      <w:r>
        <w:rPr>
          <w:rFonts w:ascii="Times New Roman" w:eastAsia="Times New Roman" w:hAnsi="Times New Roman" w:cs="Times New Roman"/>
          <w:sz w:val="24"/>
          <w:szCs w:val="24"/>
        </w:rPr>
        <w:t>По </w:t>
      </w:r>
      <w:hyperlink r:id="rId10" w:tooltip="Техника безопасно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технике безопасности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электрический ток классифицируется следующим образом:</w:t>
      </w:r>
    </w:p>
    <w:p w:rsidR="00DA0386" w:rsidRDefault="00DA0386" w:rsidP="00DA038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</w:rPr>
        <w:t>безопасным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 считается ток, длительное прохождение, которого через организм человека не причиняет ему вреда и не вызывает никаких ощущений, его величина не превышает 50 мкА (переменный ток 50 Гц) и 100 мкА постоянного тока;</w:t>
      </w:r>
    </w:p>
    <w:p w:rsidR="00DA0386" w:rsidRDefault="00DA0386" w:rsidP="00DA038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</w:rPr>
        <w:t>минимально ощутимый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 человеком переменный ток составляет около 0,6-1,5 мА (переменный ток 50 Гц) и 5-7 мА постоянного тока;</w:t>
      </w:r>
    </w:p>
    <w:p w:rsidR="00DA0386" w:rsidRDefault="00DA0386" w:rsidP="00DA038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пороговым </w:t>
      </w: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</w:rPr>
        <w:t xml:space="preserve">неотпускающим 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 называется минимальный ток такой силы, при которой человек уже неспособен усилием воли оторвать руки от токоведущей части. Для  постоянного тока  -  50-80 мА;</w:t>
      </w:r>
    </w:p>
    <w:p w:rsidR="00DA0386" w:rsidRDefault="00DA0386" w:rsidP="00DA038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</w:rPr>
        <w:t>фибрилляционным  порогом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 называется сила переменного тока (50 Гц) около 100 мА и 300 мА постоянного тока, воздействие которого дольше 0,5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большой вероятностью вызывает </w:t>
      </w:r>
      <w:hyperlink r:id="rId11" w:tooltip="Фибрилляция сердца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фибрилляцию сердечных мышц</w:t>
        </w:r>
      </w:hyperlink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. Этот порог одновременно считается условно смертельным для человека.</w:t>
      </w:r>
    </w:p>
    <w:p w:rsidR="00DA0386" w:rsidRDefault="00DA0386" w:rsidP="00DA038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В России, в соответствии с Правилами технической эксплуатации электроустановок потребителей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 и  Правилами по охране труда при эксплуатации электроустановок, установлено </w:t>
      </w:r>
      <w:hyperlink r:id="rId12" w:tooltip="Группы по электробезопасно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5   групп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по электробезопасности в зависимости от квалификации и стажа работника и напряжения электроустановок.</w:t>
      </w:r>
    </w:p>
    <w:p w:rsidR="00DA0386" w:rsidRDefault="00DA0386" w:rsidP="00DA0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Прочитать лекцию.     Составьте  вопросы по тексту . (5 вопросов) </w:t>
      </w:r>
    </w:p>
    <w:p w:rsidR="00DA0386" w:rsidRDefault="00DA0386" w:rsidP="00DA0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 следующему занятию</w:t>
      </w:r>
    </w:p>
    <w:p w:rsidR="007326A6" w:rsidRDefault="007326A6"/>
    <w:sectPr w:rsidR="0073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596"/>
    <w:multiLevelType w:val="multilevel"/>
    <w:tmpl w:val="245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50F1"/>
    <w:multiLevelType w:val="multilevel"/>
    <w:tmpl w:val="F0E6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D64EF"/>
    <w:multiLevelType w:val="multilevel"/>
    <w:tmpl w:val="F2E0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26349"/>
    <w:multiLevelType w:val="multilevel"/>
    <w:tmpl w:val="8BF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386"/>
    <w:rsid w:val="007326A6"/>
    <w:rsid w:val="00DA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3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uiPriority w:val="99"/>
    <w:rsid w:val="00DA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0386"/>
  </w:style>
  <w:style w:type="paragraph" w:styleId="a5">
    <w:name w:val="Balloon Text"/>
    <w:basedOn w:val="a"/>
    <w:link w:val="a6"/>
    <w:uiPriority w:val="99"/>
    <w:semiHidden/>
    <w:unhideWhenUsed/>
    <w:rsid w:val="00D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-spb.ru/oh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-spb.ru/dc/" TargetMode="External"/><Relationship Id="rId12" Type="http://schemas.openxmlformats.org/officeDocument/2006/relationships/hyperlink" Target="https://ru.wikipedia.org/wiki/%D0%93%D1%80%D1%83%D0%BF%D0%BF%D1%8B_%D0%BF%D0%BE_%D1%8D%D0%BB%D0%B5%D0%BA%D1%82%D1%80%D0%BE%D0%B1%D0%B5%D0%B7%D0%BE%D0%BF%D0%B0%D1%81%D0%BD%D0%BE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A4%D0%B8%D0%B1%D1%80%D0%B8%D0%BB%D0%BB%D1%8F%D1%86%D0%B8%D1%8F_%D1%81%D0%B5%D1%80%D0%B4%D1%86%D0%B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A2%D0%B5%D1%85%D0%BD%D0%B8%D0%BA%D0%B0_%D0%B1%D0%B5%D0%B7%D0%BE%D0%BF%D0%B0%D1%81%D0%BD%D0%BE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0%BA%D0%BB%D0%B8%D0%BD,_%D0%91%D0%B5%D0%BD%D0%B4%D0%B6%D0%B0%D0%BC%D0%B8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1598</Words>
  <Characters>9113</Characters>
  <Application>Microsoft Office Word</Application>
  <DocSecurity>0</DocSecurity>
  <Lines>75</Lines>
  <Paragraphs>21</Paragraphs>
  <ScaleCrop>false</ScaleCrop>
  <Company>Microsoft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2020-05-14T13:35:00Z</dcterms:created>
  <dcterms:modified xsi:type="dcterms:W3CDTF">2020-05-14T13:44:00Z</dcterms:modified>
</cp:coreProperties>
</file>