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EAF" w:rsidRPr="006D3FD2" w:rsidRDefault="00DB7C36" w:rsidP="006D3FD2">
      <w:pPr>
        <w:spacing w:line="240" w:lineRule="auto"/>
        <w:rPr>
          <w:rFonts w:ascii="Times New Roman" w:hAnsi="Times New Roman" w:cs="Times New Roman"/>
          <w:sz w:val="24"/>
          <w:szCs w:val="24"/>
        </w:rPr>
      </w:pPr>
      <w:r>
        <w:rPr>
          <w:rFonts w:ascii="Times New Roman" w:hAnsi="Times New Roman" w:cs="Times New Roman"/>
          <w:sz w:val="24"/>
          <w:szCs w:val="24"/>
        </w:rPr>
        <w:t xml:space="preserve">Комедия </w:t>
      </w:r>
      <w:r w:rsidR="00016553" w:rsidRPr="006D3FD2">
        <w:rPr>
          <w:rFonts w:ascii="Times New Roman" w:hAnsi="Times New Roman" w:cs="Times New Roman"/>
          <w:sz w:val="24"/>
          <w:szCs w:val="24"/>
        </w:rPr>
        <w:t>А.П.Чехов</w:t>
      </w:r>
      <w:r>
        <w:rPr>
          <w:rFonts w:ascii="Times New Roman" w:hAnsi="Times New Roman" w:cs="Times New Roman"/>
          <w:sz w:val="24"/>
          <w:szCs w:val="24"/>
        </w:rPr>
        <w:t>а</w:t>
      </w:r>
      <w:r w:rsidR="00016553" w:rsidRPr="006D3FD2">
        <w:rPr>
          <w:rFonts w:ascii="Times New Roman" w:hAnsi="Times New Roman" w:cs="Times New Roman"/>
          <w:sz w:val="24"/>
          <w:szCs w:val="24"/>
        </w:rPr>
        <w:t xml:space="preserve"> « Вишнёвый сад». Своеобразие образной системы и конфликта комедии.</w:t>
      </w:r>
    </w:p>
    <w:p w:rsidR="00FC4A54" w:rsidRDefault="00DB7C36" w:rsidP="006D3FD2">
      <w:pPr>
        <w:spacing w:line="240" w:lineRule="auto"/>
        <w:rPr>
          <w:rFonts w:ascii="Times New Roman" w:hAnsi="Times New Roman" w:cs="Times New Roman"/>
          <w:bCs/>
          <w:sz w:val="24"/>
          <w:szCs w:val="24"/>
        </w:rPr>
      </w:pPr>
      <w:r w:rsidRPr="00FC4A54">
        <w:rPr>
          <w:rFonts w:ascii="Times New Roman" w:hAnsi="Times New Roman" w:cs="Times New Roman"/>
          <w:bCs/>
          <w:iCs/>
          <w:sz w:val="24"/>
          <w:szCs w:val="24"/>
        </w:rPr>
        <w:t xml:space="preserve"> </w:t>
      </w:r>
      <w:r w:rsidR="00FC4A54" w:rsidRPr="00FC4A54">
        <w:rPr>
          <w:rFonts w:ascii="Times New Roman" w:hAnsi="Times New Roman" w:cs="Times New Roman"/>
          <w:bCs/>
          <w:iCs/>
          <w:sz w:val="24"/>
          <w:szCs w:val="24"/>
        </w:rPr>
        <w:t>«Вишневый сад» называют пьесой о закате поместно-дворянской жизни. Это верно, но здесь лишь часть правды. «Вишневый сад» - это прежде всего пьеса о родине, о мнимых и подлинных хозяевах русской земли, о близком обновлении России</w:t>
      </w:r>
      <w:r w:rsidR="00FC4A54" w:rsidRPr="00FC4A54">
        <w:rPr>
          <w:rFonts w:ascii="Times New Roman" w:hAnsi="Times New Roman" w:cs="Times New Roman"/>
          <w:bCs/>
          <w:sz w:val="24"/>
          <w:szCs w:val="24"/>
        </w:rPr>
        <w:t>.</w:t>
      </w:r>
    </w:p>
    <w:p w:rsidR="00016553" w:rsidRPr="00FC4A54" w:rsidRDefault="00016553" w:rsidP="006D3FD2">
      <w:pPr>
        <w:pStyle w:val="3"/>
        <w:shd w:val="clear" w:color="auto" w:fill="FFFFFF"/>
        <w:spacing w:before="0" w:beforeAutospacing="0" w:after="0" w:afterAutospacing="0"/>
        <w:textAlignment w:val="top"/>
        <w:rPr>
          <w:bCs w:val="0"/>
          <w:i/>
          <w:color w:val="000000"/>
          <w:sz w:val="24"/>
          <w:szCs w:val="24"/>
        </w:rPr>
      </w:pPr>
      <w:r w:rsidRPr="00FC4A54">
        <w:rPr>
          <w:bCs w:val="0"/>
          <w:i/>
          <w:color w:val="000000"/>
          <w:sz w:val="24"/>
          <w:szCs w:val="24"/>
        </w:rPr>
        <w:t>История создания</w:t>
      </w:r>
    </w:p>
    <w:p w:rsidR="00016553" w:rsidRPr="006D3FD2" w:rsidRDefault="00016553" w:rsidP="006D3FD2">
      <w:pPr>
        <w:pStyle w:val="a7"/>
        <w:shd w:val="clear" w:color="auto" w:fill="FFFFFF"/>
        <w:spacing w:before="150" w:beforeAutospacing="0" w:after="150" w:afterAutospacing="0"/>
        <w:textAlignment w:val="top"/>
        <w:rPr>
          <w:color w:val="000000"/>
        </w:rPr>
      </w:pPr>
      <w:r w:rsidRPr="006D3FD2">
        <w:rPr>
          <w:color w:val="000000"/>
        </w:rPr>
        <w:t>Замысел «Вишневого сада» возник у Чехова весной 1901 года (первые заметки в записной книжке появились на шесть лет раньше. В письме О.Л.Книппер он сообщил, что собирается писать «4-актный водевиль или комедию». Основная работа была закончена к октябрю 1903 года.</w:t>
      </w:r>
    </w:p>
    <w:p w:rsidR="00016553" w:rsidRPr="006D3FD2" w:rsidRDefault="00016553" w:rsidP="006D3FD2">
      <w:pPr>
        <w:spacing w:line="240" w:lineRule="auto"/>
        <w:rPr>
          <w:rFonts w:ascii="Times New Roman" w:hAnsi="Times New Roman" w:cs="Times New Roman"/>
          <w:b/>
          <w:i/>
          <w:sz w:val="24"/>
          <w:szCs w:val="24"/>
          <w:u w:val="single"/>
        </w:rPr>
      </w:pPr>
      <w:r w:rsidRPr="006D3FD2">
        <w:rPr>
          <w:rFonts w:ascii="Times New Roman" w:hAnsi="Times New Roman" w:cs="Times New Roman"/>
          <w:color w:val="000000"/>
          <w:sz w:val="24"/>
          <w:szCs w:val="24"/>
        </w:rPr>
        <w:t>К удивлению А.П.Чехова, первые читатели увидели в пьесе драму и даже трагедию. Одна из причин – «драматический» сюжет взятый из реальной жизни. В 1880-90-х годах российская пьеса была полна объявлениями о заложенных имениях и аукционах за неуплату долгов. А.П.Чехов был свидетелем подобной истории еще в детстве. Его отец, таганрогский купец, в 1876 году обанкротился и бежал в Москву. Друг семьи Г.П.Селиванов, служивший в коммерческом суде, обещал помочь, но позднее сам купил дом Чеховых по дешевой цене.</w:t>
      </w:r>
    </w:p>
    <w:p w:rsidR="00FC4A54" w:rsidRDefault="00FC4A54" w:rsidP="00FC4A54">
      <w:pPr>
        <w:spacing w:line="240" w:lineRule="auto"/>
        <w:rPr>
          <w:rFonts w:ascii="Times New Roman" w:hAnsi="Times New Roman" w:cs="Times New Roman"/>
          <w:bCs/>
          <w:sz w:val="24"/>
          <w:szCs w:val="24"/>
          <w:bdr w:val="none" w:sz="0" w:space="0" w:color="auto" w:frame="1"/>
          <w:shd w:val="clear" w:color="auto" w:fill="FFFFFF"/>
        </w:rPr>
      </w:pPr>
      <w:r w:rsidRPr="00FC4A54">
        <w:rPr>
          <w:rFonts w:ascii="Times New Roman" w:hAnsi="Times New Roman" w:cs="Times New Roman"/>
          <w:bCs/>
          <w:sz w:val="24"/>
          <w:szCs w:val="24"/>
          <w:bdr w:val="none" w:sz="0" w:space="0" w:color="auto" w:frame="1"/>
          <w:shd w:val="clear" w:color="auto" w:fill="FFFFFF"/>
        </w:rPr>
        <w:t>К удивлению А.П.Чехова, первые читатели увидели в пьесе драму и даже трагедию. Одна из причин – «драматический» сюжет взятый из реальной жизни. В 1880-90-х годах российская пьеса была полна объявлениями о заложенных имениях и аукционах за неуплату долгов. А.П.Чехов был свидетелем подобной истории еще в детстве. Его отец, таганрогский купец, в 1876 году обанкротился и бежал в Москву. Друг семьи Г.П.Селиванов, служивший в коммерческом суде, обещал помочь, но позднее сам купил дом Чеховых по дешевой цене.</w:t>
      </w:r>
    </w:p>
    <w:p w:rsidR="00016553" w:rsidRDefault="00016553" w:rsidP="006D3FD2">
      <w:pPr>
        <w:pStyle w:val="3"/>
        <w:shd w:val="clear" w:color="auto" w:fill="FFFFFF"/>
        <w:spacing w:before="0" w:beforeAutospacing="0" w:after="0" w:afterAutospacing="0"/>
        <w:textAlignment w:val="top"/>
        <w:rPr>
          <w:b w:val="0"/>
          <w:bCs w:val="0"/>
          <w:color w:val="000000"/>
          <w:sz w:val="24"/>
          <w:szCs w:val="24"/>
        </w:rPr>
      </w:pPr>
      <w:r w:rsidRPr="006D3FD2">
        <w:rPr>
          <w:b w:val="0"/>
          <w:bCs w:val="0"/>
          <w:color w:val="000000"/>
          <w:sz w:val="24"/>
          <w:szCs w:val="24"/>
        </w:rPr>
        <w:t>Отчий дом А.П.Чехова</w:t>
      </w:r>
    </w:p>
    <w:p w:rsidR="00FC4A54" w:rsidRDefault="00FC4A54" w:rsidP="00FC4A54">
      <w:pPr>
        <w:spacing w:line="240" w:lineRule="auto"/>
        <w:rPr>
          <w:rStyle w:val="slidepreview-slide-number"/>
          <w:rFonts w:ascii="Times New Roman" w:hAnsi="Times New Roman" w:cs="Times New Roman"/>
          <w:b/>
          <w:i/>
          <w:color w:val="FF0000"/>
          <w:sz w:val="24"/>
          <w:szCs w:val="24"/>
          <w:u w:val="single"/>
          <w:bdr w:val="none" w:sz="0" w:space="0" w:color="auto" w:frame="1"/>
          <w:shd w:val="clear" w:color="auto" w:fill="FFFFFF"/>
        </w:rPr>
      </w:pPr>
    </w:p>
    <w:p w:rsidR="00016553" w:rsidRPr="00FC4A54" w:rsidRDefault="00016553" w:rsidP="006D3FD2">
      <w:pPr>
        <w:pStyle w:val="3"/>
        <w:shd w:val="clear" w:color="auto" w:fill="FFFFFF"/>
        <w:spacing w:before="0" w:beforeAutospacing="0" w:after="0" w:afterAutospacing="0"/>
        <w:textAlignment w:val="top"/>
        <w:rPr>
          <w:bCs w:val="0"/>
          <w:i/>
          <w:color w:val="000000"/>
          <w:sz w:val="24"/>
          <w:szCs w:val="24"/>
        </w:rPr>
      </w:pPr>
      <w:r w:rsidRPr="00FC4A54">
        <w:rPr>
          <w:bCs w:val="0"/>
          <w:i/>
          <w:color w:val="000000"/>
          <w:sz w:val="24"/>
          <w:szCs w:val="24"/>
        </w:rPr>
        <w:t>Премьера «Вишневого сада»</w:t>
      </w:r>
    </w:p>
    <w:p w:rsidR="00016553" w:rsidRDefault="00016553" w:rsidP="006D3FD2">
      <w:pPr>
        <w:pStyle w:val="a7"/>
        <w:shd w:val="clear" w:color="auto" w:fill="FFFFFF"/>
        <w:spacing w:before="150" w:beforeAutospacing="0" w:after="150" w:afterAutospacing="0"/>
        <w:textAlignment w:val="top"/>
        <w:rPr>
          <w:color w:val="000000"/>
        </w:rPr>
      </w:pPr>
      <w:r w:rsidRPr="006D3FD2">
        <w:rPr>
          <w:color w:val="000000"/>
        </w:rPr>
        <w:t>Премьера «Вишневого сада» состоялась 17 января 1904 года на сцене МХТ и совпала с 25-летием литературной деятельности А.П.Чехова.</w:t>
      </w:r>
    </w:p>
    <w:p w:rsidR="00FC4A54" w:rsidRPr="00FC4A54" w:rsidRDefault="00FC4A54" w:rsidP="00FC4A54">
      <w:pPr>
        <w:spacing w:line="240" w:lineRule="auto"/>
        <w:rPr>
          <w:rFonts w:ascii="Times New Roman" w:hAnsi="Times New Roman" w:cs="Times New Roman"/>
          <w:b/>
          <w:i/>
          <w:color w:val="FF0000"/>
          <w:sz w:val="24"/>
          <w:szCs w:val="24"/>
          <w:u w:val="single"/>
          <w:bdr w:val="none" w:sz="0" w:space="0" w:color="auto" w:frame="1"/>
          <w:shd w:val="clear" w:color="auto" w:fill="FFFFFF"/>
        </w:rPr>
      </w:pPr>
      <w:r w:rsidRPr="00FC4A54">
        <w:rPr>
          <w:rFonts w:ascii="Times New Roman" w:hAnsi="Times New Roman" w:cs="Times New Roman"/>
          <w:b/>
          <w:bCs/>
          <w:i/>
          <w:sz w:val="24"/>
          <w:szCs w:val="24"/>
          <w:bdr w:val="none" w:sz="0" w:space="0" w:color="auto" w:frame="1"/>
          <w:shd w:val="clear" w:color="auto" w:fill="FFFFFF"/>
        </w:rPr>
        <w:t>Идейное содержание.</w:t>
      </w:r>
    </w:p>
    <w:p w:rsidR="00FC4A54" w:rsidRDefault="00FC4A54" w:rsidP="00FC4A54">
      <w:pPr>
        <w:spacing w:line="240" w:lineRule="auto"/>
        <w:rPr>
          <w:rFonts w:ascii="Times New Roman" w:hAnsi="Times New Roman" w:cs="Times New Roman"/>
          <w:bCs/>
          <w:sz w:val="24"/>
          <w:szCs w:val="24"/>
          <w:bdr w:val="none" w:sz="0" w:space="0" w:color="auto" w:frame="1"/>
          <w:shd w:val="clear" w:color="auto" w:fill="FFFFFF"/>
        </w:rPr>
      </w:pPr>
      <w:r w:rsidRPr="00FC4A54">
        <w:rPr>
          <w:rFonts w:ascii="Times New Roman" w:hAnsi="Times New Roman" w:cs="Times New Roman"/>
          <w:bCs/>
          <w:sz w:val="24"/>
          <w:szCs w:val="24"/>
          <w:bdr w:val="none" w:sz="0" w:space="0" w:color="auto" w:frame="1"/>
          <w:shd w:val="clear" w:color="auto" w:fill="FFFFFF"/>
        </w:rPr>
        <w:t>Положив в основу сюжета обыкновенный жизненный факт – продажу запущенной дворянской усадьбы, Чехов осветил в своей пьесе судьбу трех общественных групп: дворянства, буржуазии и передовой интеллигенции</w:t>
      </w:r>
    </w:p>
    <w:p w:rsidR="00016553" w:rsidRPr="006D3FD2" w:rsidRDefault="00016553" w:rsidP="006D3FD2">
      <w:pPr>
        <w:spacing w:line="240" w:lineRule="auto"/>
        <w:rPr>
          <w:rFonts w:ascii="Times New Roman" w:hAnsi="Times New Roman" w:cs="Times New Roman"/>
          <w:b/>
          <w:i/>
          <w:color w:val="FF0000"/>
          <w:sz w:val="24"/>
          <w:szCs w:val="24"/>
          <w:u w:val="single"/>
          <w:bdr w:val="none" w:sz="0" w:space="0" w:color="auto" w:frame="1"/>
          <w:shd w:val="clear" w:color="auto" w:fill="FFFFFF"/>
        </w:rPr>
      </w:pPr>
      <w:r w:rsidRPr="006D3FD2">
        <w:rPr>
          <w:rFonts w:ascii="Times New Roman" w:hAnsi="Times New Roman" w:cs="Times New Roman"/>
          <w:b/>
          <w:bCs/>
          <w:color w:val="000000"/>
          <w:sz w:val="24"/>
          <w:szCs w:val="24"/>
        </w:rPr>
        <w:t>Сюжет и конфликт</w:t>
      </w:r>
    </w:p>
    <w:p w:rsidR="00016553" w:rsidRPr="006D3FD2" w:rsidRDefault="00016553" w:rsidP="006D3FD2">
      <w:pPr>
        <w:pStyle w:val="a7"/>
        <w:shd w:val="clear" w:color="auto" w:fill="FFFFFF"/>
        <w:spacing w:before="150" w:beforeAutospacing="0" w:after="150" w:afterAutospacing="0"/>
        <w:textAlignment w:val="top"/>
        <w:rPr>
          <w:color w:val="000000"/>
        </w:rPr>
      </w:pPr>
      <w:r w:rsidRPr="006D3FD2">
        <w:rPr>
          <w:color w:val="000000"/>
        </w:rPr>
        <w:t>Характерная черта сюжета «Вишневого сада» – внешняя «бессобытийность». Главное событие пьесы – продажа вишневого сада – происходит на сцене; герои только говорят о нем.</w:t>
      </w:r>
    </w:p>
    <w:p w:rsidR="00016553" w:rsidRPr="006D3FD2" w:rsidRDefault="00016553" w:rsidP="006D3FD2">
      <w:pPr>
        <w:pStyle w:val="a7"/>
        <w:shd w:val="clear" w:color="auto" w:fill="FFFFFF"/>
        <w:spacing w:before="150" w:beforeAutospacing="0" w:after="150" w:afterAutospacing="0"/>
        <w:textAlignment w:val="top"/>
        <w:rPr>
          <w:color w:val="000000"/>
        </w:rPr>
      </w:pPr>
      <w:r w:rsidRPr="006D3FD2">
        <w:rPr>
          <w:color w:val="000000"/>
        </w:rPr>
        <w:t>Отсутствует в пьесе и традиционный персонифицированный конфликт. Разногласия героев (прежде всего Раневской и Гаева с Лопахиным) по поводу сада не находят здесь открытого выражения.</w:t>
      </w:r>
    </w:p>
    <w:p w:rsidR="00FC4A54" w:rsidRDefault="00FC4A54" w:rsidP="006D3FD2">
      <w:pPr>
        <w:spacing w:after="0" w:line="240" w:lineRule="auto"/>
        <w:textAlignment w:val="top"/>
        <w:rPr>
          <w:rFonts w:ascii="Times New Roman" w:eastAsia="Times New Roman" w:hAnsi="Times New Roman" w:cs="Times New Roman"/>
          <w:bCs/>
          <w:sz w:val="24"/>
          <w:szCs w:val="24"/>
          <w:lang w:eastAsia="ru-RU"/>
        </w:rPr>
      </w:pPr>
      <w:r w:rsidRPr="00FC4A54">
        <w:rPr>
          <w:rFonts w:ascii="Times New Roman" w:eastAsia="Times New Roman" w:hAnsi="Times New Roman" w:cs="Times New Roman"/>
          <w:bCs/>
          <w:sz w:val="24"/>
          <w:szCs w:val="24"/>
          <w:lang w:eastAsia="ru-RU"/>
        </w:rPr>
        <w:t>Кульминацией внешнего сюжета – продажа с аукциона 22 августа вишневого сада – совпадает с развязкой. Надежда, что все как-нибудь само собой устроится, растаяла как дым. Вишневый сад и имение проданы, но в расстановке действующих лиц и их судьбах ничего не изменилось.</w:t>
      </w:r>
    </w:p>
    <w:p w:rsidR="00FC4A54" w:rsidRDefault="00FC4A54" w:rsidP="006D3FD2">
      <w:pPr>
        <w:spacing w:after="0" w:line="240" w:lineRule="auto"/>
        <w:textAlignment w:val="top"/>
        <w:rPr>
          <w:rFonts w:ascii="Times New Roman" w:eastAsia="Times New Roman" w:hAnsi="Times New Roman" w:cs="Times New Roman"/>
          <w:bCs/>
          <w:iCs/>
          <w:sz w:val="24"/>
          <w:szCs w:val="24"/>
          <w:lang w:eastAsia="ru-RU"/>
        </w:rPr>
      </w:pPr>
      <w:r w:rsidRPr="00FC4A54">
        <w:rPr>
          <w:rFonts w:ascii="Times New Roman" w:eastAsia="Times New Roman" w:hAnsi="Times New Roman" w:cs="Times New Roman"/>
          <w:bCs/>
          <w:sz w:val="24"/>
          <w:szCs w:val="24"/>
          <w:lang w:eastAsia="ru-RU"/>
        </w:rPr>
        <w:t xml:space="preserve">Уже современники Чехова заметили, что </w:t>
      </w:r>
      <w:r w:rsidRPr="00FC4A54">
        <w:rPr>
          <w:rFonts w:ascii="Times New Roman" w:eastAsia="Times New Roman" w:hAnsi="Times New Roman" w:cs="Times New Roman"/>
          <w:bCs/>
          <w:iCs/>
          <w:sz w:val="24"/>
          <w:szCs w:val="24"/>
          <w:lang w:eastAsia="ru-RU"/>
        </w:rPr>
        <w:t>«главное, невидимое действующее лицо в его произведениях – беспощадно уходящее время» пьеса дает почти физическое ощущение текучести времени, его неумолимый ход – главный нерв внутреннего сюжета комедии.</w:t>
      </w:r>
    </w:p>
    <w:p w:rsidR="00FC4A54" w:rsidRDefault="00FC4A54" w:rsidP="006D3FD2">
      <w:pPr>
        <w:spacing w:after="0" w:line="240" w:lineRule="auto"/>
        <w:textAlignment w:val="top"/>
        <w:rPr>
          <w:rFonts w:ascii="Times New Roman" w:eastAsia="Times New Roman" w:hAnsi="Times New Roman" w:cs="Times New Roman"/>
          <w:bCs/>
          <w:iCs/>
          <w:sz w:val="24"/>
          <w:szCs w:val="24"/>
          <w:lang w:eastAsia="ru-RU"/>
        </w:rPr>
      </w:pPr>
    </w:p>
    <w:p w:rsidR="006D3FD2" w:rsidRPr="006D3FD2" w:rsidRDefault="006D3FD2" w:rsidP="006D3FD2">
      <w:pPr>
        <w:spacing w:after="0" w:line="240" w:lineRule="auto"/>
        <w:textAlignment w:val="top"/>
        <w:outlineLvl w:val="2"/>
        <w:rPr>
          <w:rFonts w:ascii="Times New Roman" w:eastAsia="Times New Roman" w:hAnsi="Times New Roman" w:cs="Times New Roman"/>
          <w:b/>
          <w:i/>
          <w:sz w:val="24"/>
          <w:szCs w:val="24"/>
          <w:lang w:eastAsia="ru-RU"/>
        </w:rPr>
      </w:pPr>
      <w:r w:rsidRPr="006D3FD2">
        <w:rPr>
          <w:rFonts w:ascii="Times New Roman" w:eastAsia="Times New Roman" w:hAnsi="Times New Roman" w:cs="Times New Roman"/>
          <w:b/>
          <w:i/>
          <w:sz w:val="24"/>
          <w:szCs w:val="24"/>
          <w:lang w:eastAsia="ru-RU"/>
        </w:rPr>
        <w:t>Образная система. Главные герои</w:t>
      </w:r>
    </w:p>
    <w:p w:rsidR="006D3FD2" w:rsidRPr="006D3FD2" w:rsidRDefault="006D3FD2" w:rsidP="006D3FD2">
      <w:pPr>
        <w:spacing w:before="150" w:after="150" w:line="240" w:lineRule="auto"/>
        <w:textAlignment w:val="top"/>
        <w:rPr>
          <w:rFonts w:ascii="Times New Roman" w:eastAsia="Times New Roman" w:hAnsi="Times New Roman" w:cs="Times New Roman"/>
          <w:sz w:val="24"/>
          <w:szCs w:val="24"/>
          <w:lang w:eastAsia="ru-RU"/>
        </w:rPr>
      </w:pPr>
      <w:r w:rsidRPr="006D3FD2">
        <w:rPr>
          <w:rFonts w:ascii="Times New Roman" w:eastAsia="Times New Roman" w:hAnsi="Times New Roman" w:cs="Times New Roman"/>
          <w:sz w:val="24"/>
          <w:szCs w:val="24"/>
          <w:lang w:eastAsia="ru-RU"/>
        </w:rPr>
        <w:t>Среди героев пьесы есть представители разных социальных слоев и поколений.Владельцы усадьбы, дворяне Раневская и Гаев – милые добрые люди. Они не могут жить без вишневого сада, однако ничего не делают, чтобы спасти его: их время уже прошло.</w:t>
      </w:r>
    </w:p>
    <w:p w:rsidR="00FC4A54" w:rsidRPr="00FC4A54" w:rsidRDefault="00FC4A54" w:rsidP="00FC4A54">
      <w:pPr>
        <w:spacing w:after="0"/>
        <w:textAlignment w:val="top"/>
        <w:rPr>
          <w:rFonts w:ascii="Times New Roman" w:hAnsi="Times New Roman" w:cs="Times New Roman"/>
          <w:bCs/>
          <w:sz w:val="24"/>
          <w:szCs w:val="24"/>
        </w:rPr>
      </w:pPr>
      <w:r w:rsidRPr="00FC4A54">
        <w:rPr>
          <w:rFonts w:ascii="Times New Roman" w:eastAsia="Times New Roman" w:hAnsi="Times New Roman" w:cs="Times New Roman"/>
          <w:bCs/>
          <w:sz w:val="24"/>
          <w:szCs w:val="24"/>
          <w:lang w:eastAsia="ru-RU"/>
        </w:rPr>
        <w:lastRenderedPageBreak/>
        <w:t>Мы видим последних владельцев вишневого сада. Это Любовь Андреевна Раневская и ее брат Гаев</w:t>
      </w:r>
      <w:r w:rsidRPr="00FC4A54">
        <w:rPr>
          <w:rFonts w:ascii="Times New Roman" w:eastAsiaTheme="minorEastAsia" w:hAnsi="Times New Roman" w:cs="Times New Roman"/>
          <w:bCs/>
          <w:kern w:val="24"/>
          <w:sz w:val="56"/>
          <w:szCs w:val="56"/>
          <w:lang w:eastAsia="ru-RU"/>
        </w:rPr>
        <w:t xml:space="preserve"> </w:t>
      </w:r>
      <w:r w:rsidRPr="00FC4A54">
        <w:rPr>
          <w:rFonts w:eastAsia="Times New Roman"/>
          <w:bCs/>
        </w:rPr>
        <w:t xml:space="preserve">Вишневый сад дорог им как воспоминание о детстве, </w:t>
      </w:r>
      <w:r w:rsidRPr="00FC4A54">
        <w:rPr>
          <w:rFonts w:ascii="Times New Roman" w:eastAsia="Times New Roman" w:hAnsi="Times New Roman" w:cs="Times New Roman"/>
          <w:bCs/>
          <w:sz w:val="24"/>
          <w:szCs w:val="24"/>
        </w:rPr>
        <w:t>о молодости, о легкой и изящной жизни</w:t>
      </w:r>
    </w:p>
    <w:p w:rsidR="00FC4A54" w:rsidRPr="00FC4A54" w:rsidRDefault="00FC4A54" w:rsidP="00FC4A54">
      <w:pPr>
        <w:spacing w:after="0" w:line="240" w:lineRule="auto"/>
        <w:textAlignment w:val="top"/>
        <w:rPr>
          <w:rFonts w:ascii="Times New Roman" w:eastAsia="Times New Roman" w:hAnsi="Times New Roman" w:cs="Times New Roman"/>
          <w:bCs/>
          <w:sz w:val="24"/>
          <w:szCs w:val="24"/>
          <w:lang w:eastAsia="ru-RU"/>
        </w:rPr>
      </w:pPr>
      <w:r w:rsidRPr="00FC4A54">
        <w:rPr>
          <w:rFonts w:ascii="Times New Roman" w:eastAsia="Times New Roman" w:hAnsi="Times New Roman" w:cs="Times New Roman"/>
          <w:bCs/>
          <w:sz w:val="24"/>
          <w:szCs w:val="24"/>
          <w:lang w:eastAsia="ru-RU"/>
        </w:rPr>
        <w:t>Они плачут о потере сада, но именно они и загубили его, отдали под топор.</w:t>
      </w:r>
    </w:p>
    <w:p w:rsidR="00FC4A54" w:rsidRDefault="00FC4A54" w:rsidP="00FC4A54">
      <w:pPr>
        <w:spacing w:after="0" w:line="240" w:lineRule="auto"/>
        <w:textAlignment w:val="top"/>
        <w:rPr>
          <w:rFonts w:ascii="Times New Roman" w:eastAsia="Times New Roman" w:hAnsi="Times New Roman" w:cs="Times New Roman"/>
          <w:bCs/>
          <w:sz w:val="24"/>
          <w:szCs w:val="24"/>
          <w:lang w:eastAsia="ru-RU"/>
        </w:rPr>
      </w:pPr>
      <w:r w:rsidRPr="00FC4A54">
        <w:rPr>
          <w:rFonts w:ascii="Times New Roman" w:eastAsia="Times New Roman" w:hAnsi="Times New Roman" w:cs="Times New Roman"/>
          <w:bCs/>
          <w:sz w:val="24"/>
          <w:szCs w:val="24"/>
          <w:lang w:eastAsia="ru-RU"/>
        </w:rPr>
        <w:t>Эти люди, по выражению Горького, «эгоистичные, как дети, и дряблые, как старики». У них нет будущего.</w:t>
      </w:r>
    </w:p>
    <w:p w:rsidR="00FC4A54" w:rsidRPr="00FC4A54" w:rsidRDefault="00FC4A54" w:rsidP="00FC4A54">
      <w:pPr>
        <w:spacing w:after="0" w:line="240" w:lineRule="auto"/>
        <w:textAlignment w:val="top"/>
        <w:rPr>
          <w:rFonts w:ascii="Times New Roman" w:eastAsia="Times New Roman" w:hAnsi="Times New Roman" w:cs="Times New Roman"/>
          <w:b/>
          <w:bCs/>
          <w:i/>
          <w:color w:val="FF0000"/>
          <w:sz w:val="24"/>
          <w:szCs w:val="24"/>
          <w:u w:val="single"/>
          <w:lang w:eastAsia="ru-RU"/>
        </w:rPr>
      </w:pPr>
    </w:p>
    <w:p w:rsidR="00FC4A54" w:rsidRPr="006D3FD2" w:rsidRDefault="00FC4A54" w:rsidP="006D3FD2">
      <w:pPr>
        <w:spacing w:after="0" w:line="240" w:lineRule="auto"/>
        <w:textAlignment w:val="top"/>
        <w:rPr>
          <w:rFonts w:ascii="Times New Roman" w:eastAsia="Times New Roman" w:hAnsi="Times New Roman" w:cs="Times New Roman"/>
          <w:b/>
          <w:i/>
          <w:color w:val="FF0000"/>
          <w:sz w:val="24"/>
          <w:szCs w:val="24"/>
          <w:u w:val="single"/>
          <w:lang w:eastAsia="ru-RU"/>
        </w:rPr>
      </w:pPr>
    </w:p>
    <w:p w:rsidR="003571DB" w:rsidRDefault="006D3FD2" w:rsidP="003571DB">
      <w:pPr>
        <w:spacing w:after="0" w:line="240" w:lineRule="auto"/>
        <w:textAlignment w:val="top"/>
        <w:outlineLvl w:val="2"/>
        <w:rPr>
          <w:rFonts w:ascii="Times New Roman" w:eastAsia="Times New Roman" w:hAnsi="Times New Roman" w:cs="Times New Roman"/>
          <w:b/>
          <w:i/>
          <w:sz w:val="24"/>
          <w:szCs w:val="24"/>
          <w:lang w:eastAsia="ru-RU"/>
        </w:rPr>
      </w:pPr>
      <w:r w:rsidRPr="006D3FD2">
        <w:rPr>
          <w:rFonts w:ascii="Times New Roman" w:eastAsia="Times New Roman" w:hAnsi="Times New Roman" w:cs="Times New Roman"/>
          <w:b/>
          <w:i/>
          <w:sz w:val="24"/>
          <w:szCs w:val="24"/>
          <w:lang w:eastAsia="ru-RU"/>
        </w:rPr>
        <w:t>Купец Лопахин</w:t>
      </w:r>
    </w:p>
    <w:p w:rsidR="006D3FD2" w:rsidRPr="006D3FD2" w:rsidRDefault="006D3FD2" w:rsidP="003571DB">
      <w:pPr>
        <w:spacing w:after="0" w:line="240" w:lineRule="auto"/>
        <w:textAlignment w:val="top"/>
        <w:outlineLvl w:val="2"/>
        <w:rPr>
          <w:rFonts w:ascii="Times New Roman" w:eastAsia="Times New Roman" w:hAnsi="Times New Roman" w:cs="Times New Roman"/>
          <w:b/>
          <w:i/>
          <w:sz w:val="24"/>
          <w:szCs w:val="24"/>
          <w:lang w:eastAsia="ru-RU"/>
        </w:rPr>
      </w:pPr>
      <w:r w:rsidRPr="006D3FD2">
        <w:rPr>
          <w:rFonts w:ascii="Times New Roman" w:eastAsia="Times New Roman" w:hAnsi="Times New Roman" w:cs="Times New Roman"/>
          <w:sz w:val="24"/>
          <w:szCs w:val="24"/>
          <w:lang w:eastAsia="ru-RU"/>
        </w:rPr>
        <w:t>Купец Лопахин – деловой и практичный человек. Он любит Раневскую «больше, чем родную» и пытается ей помочь. Но Раневская не слушает его, и Лопахин поступает, как настоящий капиталист: покупает имение, чтобы разбить вишневый сад на дачные участки.</w:t>
      </w:r>
    </w:p>
    <w:p w:rsidR="006D3FD2" w:rsidRPr="006D3FD2" w:rsidRDefault="006D3FD2" w:rsidP="006D3FD2">
      <w:pPr>
        <w:spacing w:after="0" w:line="240" w:lineRule="auto"/>
        <w:textAlignment w:val="top"/>
        <w:outlineLvl w:val="2"/>
        <w:rPr>
          <w:rFonts w:ascii="Times New Roman" w:eastAsia="Times New Roman" w:hAnsi="Times New Roman" w:cs="Times New Roman"/>
          <w:b/>
          <w:i/>
          <w:sz w:val="24"/>
          <w:szCs w:val="24"/>
          <w:lang w:eastAsia="ru-RU"/>
        </w:rPr>
      </w:pPr>
      <w:r w:rsidRPr="006D3FD2">
        <w:rPr>
          <w:rFonts w:ascii="Times New Roman" w:eastAsia="Times New Roman" w:hAnsi="Times New Roman" w:cs="Times New Roman"/>
          <w:b/>
          <w:i/>
          <w:sz w:val="24"/>
          <w:szCs w:val="24"/>
          <w:lang w:eastAsia="ru-RU"/>
        </w:rPr>
        <w:t>Петя Трофимов</w:t>
      </w:r>
    </w:p>
    <w:p w:rsidR="006D3FD2" w:rsidRPr="006D3FD2" w:rsidRDefault="006D3FD2" w:rsidP="006D3FD2">
      <w:pPr>
        <w:spacing w:before="150" w:after="150" w:line="240" w:lineRule="auto"/>
        <w:textAlignment w:val="top"/>
        <w:rPr>
          <w:rFonts w:ascii="Times New Roman" w:eastAsia="Times New Roman" w:hAnsi="Times New Roman" w:cs="Times New Roman"/>
          <w:sz w:val="24"/>
          <w:szCs w:val="24"/>
          <w:lang w:eastAsia="ru-RU"/>
        </w:rPr>
      </w:pPr>
      <w:r w:rsidRPr="006D3FD2">
        <w:rPr>
          <w:rFonts w:ascii="Times New Roman" w:eastAsia="Times New Roman" w:hAnsi="Times New Roman" w:cs="Times New Roman"/>
          <w:sz w:val="24"/>
          <w:szCs w:val="24"/>
          <w:lang w:eastAsia="ru-RU"/>
        </w:rPr>
        <w:t>Петя Трофимов и Аня – честные и благородные молодые люди. Их помыслы устремлены в будущее: Петя говорит о «непрерывном труде», Аня – о «новом саде». Однако красивые слова не приводят к конкретным действиям и потому не внушают абсолютного доверия.</w:t>
      </w:r>
    </w:p>
    <w:p w:rsidR="006D3FD2" w:rsidRPr="006D3FD2" w:rsidRDefault="006D3FD2" w:rsidP="006D3FD2">
      <w:pPr>
        <w:spacing w:after="0" w:line="240" w:lineRule="auto"/>
        <w:textAlignment w:val="top"/>
        <w:outlineLvl w:val="2"/>
        <w:rPr>
          <w:rFonts w:ascii="Times New Roman" w:eastAsia="Times New Roman" w:hAnsi="Times New Roman" w:cs="Times New Roman"/>
          <w:b/>
          <w:i/>
          <w:sz w:val="24"/>
          <w:szCs w:val="24"/>
          <w:lang w:eastAsia="ru-RU"/>
        </w:rPr>
      </w:pPr>
      <w:r w:rsidRPr="006D3FD2">
        <w:rPr>
          <w:rFonts w:ascii="Times New Roman" w:eastAsia="Times New Roman" w:hAnsi="Times New Roman" w:cs="Times New Roman"/>
          <w:b/>
          <w:i/>
          <w:sz w:val="24"/>
          <w:szCs w:val="24"/>
          <w:lang w:eastAsia="ru-RU"/>
        </w:rPr>
        <w:t xml:space="preserve">Второстепенные </w:t>
      </w:r>
      <w:r w:rsidR="00FC4A54">
        <w:rPr>
          <w:rFonts w:ascii="Times New Roman" w:eastAsia="Times New Roman" w:hAnsi="Times New Roman" w:cs="Times New Roman"/>
          <w:b/>
          <w:i/>
          <w:sz w:val="24"/>
          <w:szCs w:val="24"/>
          <w:lang w:eastAsia="ru-RU"/>
        </w:rPr>
        <w:t>и внесценические герои.</w:t>
      </w:r>
    </w:p>
    <w:p w:rsidR="006D3FD2" w:rsidRPr="006D3FD2" w:rsidRDefault="006D3FD2" w:rsidP="006D3FD2">
      <w:pPr>
        <w:spacing w:before="150" w:after="150" w:line="240" w:lineRule="auto"/>
        <w:textAlignment w:val="top"/>
        <w:rPr>
          <w:rFonts w:ascii="Times New Roman" w:eastAsia="Times New Roman" w:hAnsi="Times New Roman" w:cs="Times New Roman"/>
          <w:sz w:val="24"/>
          <w:szCs w:val="24"/>
          <w:lang w:eastAsia="ru-RU"/>
        </w:rPr>
      </w:pPr>
      <w:r w:rsidRPr="006D3FD2">
        <w:rPr>
          <w:rFonts w:ascii="Times New Roman" w:eastAsia="Times New Roman" w:hAnsi="Times New Roman" w:cs="Times New Roman"/>
          <w:sz w:val="24"/>
          <w:szCs w:val="24"/>
          <w:lang w:eastAsia="ru-RU"/>
        </w:rPr>
        <w:t>Второстепенные герои пьесы также не поддаются однозначной характеристике. «Двадцать два несчастья» конторщика Епиходова, долги помещика Симеонова-Пищика, житейская неустроенность гувернантки Шарлотты Ивановны, беспомощность Фирса, безусловно достойны сострадания. Однако постоянные жалобы героев при отсутствии каких-либо решительных действий не могут не раздражать.</w:t>
      </w:r>
    </w:p>
    <w:p w:rsidR="006D3FD2" w:rsidRPr="006D3FD2" w:rsidRDefault="006D3FD2" w:rsidP="006D3FD2">
      <w:pPr>
        <w:spacing w:after="0" w:line="240" w:lineRule="auto"/>
        <w:textAlignment w:val="top"/>
        <w:outlineLvl w:val="2"/>
        <w:rPr>
          <w:rFonts w:ascii="Times New Roman" w:eastAsia="Times New Roman" w:hAnsi="Times New Roman" w:cs="Times New Roman"/>
          <w:b/>
          <w:i/>
          <w:sz w:val="24"/>
          <w:szCs w:val="24"/>
          <w:lang w:eastAsia="ru-RU"/>
        </w:rPr>
      </w:pPr>
      <w:r w:rsidRPr="006D3FD2">
        <w:rPr>
          <w:rFonts w:ascii="Times New Roman" w:eastAsia="Times New Roman" w:hAnsi="Times New Roman" w:cs="Times New Roman"/>
          <w:b/>
          <w:i/>
          <w:sz w:val="24"/>
          <w:szCs w:val="24"/>
          <w:lang w:eastAsia="ru-RU"/>
        </w:rPr>
        <w:t>Второстепенные и внесценические герои</w:t>
      </w:r>
    </w:p>
    <w:p w:rsidR="006D3FD2" w:rsidRPr="006D3FD2" w:rsidRDefault="006D3FD2" w:rsidP="006D3FD2">
      <w:pPr>
        <w:spacing w:before="150" w:after="150" w:line="240" w:lineRule="auto"/>
        <w:textAlignment w:val="top"/>
        <w:rPr>
          <w:rFonts w:ascii="Times New Roman" w:eastAsia="Times New Roman" w:hAnsi="Times New Roman" w:cs="Times New Roman"/>
          <w:sz w:val="24"/>
          <w:szCs w:val="24"/>
          <w:lang w:eastAsia="ru-RU"/>
        </w:rPr>
      </w:pPr>
      <w:r w:rsidRPr="006D3FD2">
        <w:rPr>
          <w:rFonts w:ascii="Times New Roman" w:eastAsia="Times New Roman" w:hAnsi="Times New Roman" w:cs="Times New Roman"/>
          <w:sz w:val="24"/>
          <w:szCs w:val="24"/>
          <w:lang w:eastAsia="ru-RU"/>
        </w:rPr>
        <w:t>Особую роль в «Вишневом саде» играют внесценические герои: ярославская тетушка, любовник Раневской, дочь Симеонова-Пищика. Благодаря им художественное пространство пьесы расширяется и приближается к реальному.</w:t>
      </w:r>
    </w:p>
    <w:p w:rsidR="006D3FD2" w:rsidRPr="006D3FD2" w:rsidRDefault="006D3FD2" w:rsidP="006D3FD2">
      <w:pPr>
        <w:spacing w:before="150" w:after="150" w:line="240" w:lineRule="auto"/>
        <w:textAlignment w:val="top"/>
        <w:rPr>
          <w:rFonts w:ascii="Times New Roman" w:eastAsia="Times New Roman" w:hAnsi="Times New Roman" w:cs="Times New Roman"/>
          <w:sz w:val="24"/>
          <w:szCs w:val="24"/>
          <w:lang w:eastAsia="ru-RU"/>
        </w:rPr>
      </w:pPr>
      <w:r w:rsidRPr="006D3FD2">
        <w:rPr>
          <w:rFonts w:ascii="Times New Roman" w:eastAsia="Times New Roman" w:hAnsi="Times New Roman" w:cs="Times New Roman"/>
          <w:sz w:val="24"/>
          <w:szCs w:val="24"/>
          <w:lang w:eastAsia="ru-RU"/>
        </w:rPr>
        <w:t>Интересен принцип, на котором основана образная система «Вишневого сада»: не контраст, а сходство. Общие черты можно заметить у Раневской, Ани и Шарлотты Ивановны, Гаева, Епиходова и Пети Трофимова. Кроме того, героев пьесы объединяет внутреннее одиночество и ощущение кризисности бытия.</w:t>
      </w:r>
    </w:p>
    <w:p w:rsidR="006D3FD2" w:rsidRPr="006D3FD2" w:rsidRDefault="006D3FD2" w:rsidP="006D3FD2">
      <w:pPr>
        <w:spacing w:after="0" w:line="240" w:lineRule="auto"/>
        <w:textAlignment w:val="top"/>
        <w:outlineLvl w:val="2"/>
        <w:rPr>
          <w:rFonts w:ascii="Times New Roman" w:eastAsia="Times New Roman" w:hAnsi="Times New Roman" w:cs="Times New Roman"/>
          <w:b/>
          <w:i/>
          <w:sz w:val="24"/>
          <w:szCs w:val="24"/>
          <w:lang w:eastAsia="ru-RU"/>
        </w:rPr>
      </w:pPr>
      <w:r w:rsidRPr="006D3FD2">
        <w:rPr>
          <w:rFonts w:ascii="Times New Roman" w:eastAsia="Times New Roman" w:hAnsi="Times New Roman" w:cs="Times New Roman"/>
          <w:b/>
          <w:i/>
          <w:sz w:val="24"/>
          <w:szCs w:val="24"/>
          <w:lang w:eastAsia="ru-RU"/>
        </w:rPr>
        <w:t>Особенности подтекста</w:t>
      </w:r>
    </w:p>
    <w:p w:rsidR="006D3FD2" w:rsidRPr="006D3FD2" w:rsidRDefault="006D3FD2" w:rsidP="006D3FD2">
      <w:pPr>
        <w:spacing w:before="150" w:after="150" w:line="240" w:lineRule="auto"/>
        <w:textAlignment w:val="top"/>
        <w:rPr>
          <w:rFonts w:ascii="Times New Roman" w:eastAsia="Times New Roman" w:hAnsi="Times New Roman" w:cs="Times New Roman"/>
          <w:sz w:val="24"/>
          <w:szCs w:val="24"/>
          <w:lang w:eastAsia="ru-RU"/>
        </w:rPr>
      </w:pPr>
      <w:r w:rsidRPr="006D3FD2">
        <w:rPr>
          <w:rFonts w:ascii="Times New Roman" w:eastAsia="Times New Roman" w:hAnsi="Times New Roman" w:cs="Times New Roman"/>
          <w:sz w:val="24"/>
          <w:szCs w:val="24"/>
          <w:lang w:eastAsia="ru-RU"/>
        </w:rPr>
        <w:t>Подтекст – скрытый смысл высказывания, вытекающий из соотношения словесного знания с контекстом и речевой ситуацией. Прямые значения слов в этом случае перестают формировать и определять внутреннее значение речи. Главным становится «эмоциональный» смысл.</w:t>
      </w:r>
    </w:p>
    <w:p w:rsidR="006D3FD2" w:rsidRPr="006D3FD2" w:rsidRDefault="006D3FD2" w:rsidP="006D3FD2">
      <w:pPr>
        <w:spacing w:before="150" w:after="150" w:line="240" w:lineRule="auto"/>
        <w:textAlignment w:val="top"/>
        <w:rPr>
          <w:rFonts w:ascii="Times New Roman" w:eastAsia="Times New Roman" w:hAnsi="Times New Roman" w:cs="Times New Roman"/>
          <w:sz w:val="24"/>
          <w:szCs w:val="24"/>
          <w:lang w:eastAsia="ru-RU"/>
        </w:rPr>
      </w:pPr>
      <w:r w:rsidRPr="006D3FD2">
        <w:rPr>
          <w:rFonts w:ascii="Times New Roman" w:eastAsia="Times New Roman" w:hAnsi="Times New Roman" w:cs="Times New Roman"/>
          <w:sz w:val="24"/>
          <w:szCs w:val="24"/>
          <w:lang w:eastAsia="ru-RU"/>
        </w:rPr>
        <w:t>Действие в «Вишневом саде» развивается не от события к событию, а от настроения к настроению. Его создают диалоги (точнее недоговоренные монологи), авторские ремарки (которые иногда противоречат сказанному на сцене), музыкальный фон (герои играют на гитаре, напевают), символы (вишневый сад, звук лопнувшей струны, стук топора). Эту особенность чеховской пьесы деятели МХТ назвали «подводным течением», а литературоведы – подтектом.</w:t>
      </w:r>
    </w:p>
    <w:p w:rsidR="006D3FD2" w:rsidRPr="006D3FD2" w:rsidRDefault="006D3FD2" w:rsidP="006D3FD2">
      <w:pPr>
        <w:spacing w:after="0" w:line="240" w:lineRule="auto"/>
        <w:textAlignment w:val="top"/>
        <w:outlineLvl w:val="2"/>
        <w:rPr>
          <w:rFonts w:ascii="Times New Roman" w:eastAsia="Times New Roman" w:hAnsi="Times New Roman" w:cs="Times New Roman"/>
          <w:b/>
          <w:i/>
          <w:sz w:val="24"/>
          <w:szCs w:val="24"/>
          <w:lang w:eastAsia="ru-RU"/>
        </w:rPr>
      </w:pPr>
      <w:r w:rsidRPr="006D3FD2">
        <w:rPr>
          <w:rFonts w:ascii="Times New Roman" w:eastAsia="Times New Roman" w:hAnsi="Times New Roman" w:cs="Times New Roman"/>
          <w:b/>
          <w:i/>
          <w:sz w:val="24"/>
          <w:szCs w:val="24"/>
          <w:lang w:eastAsia="ru-RU"/>
        </w:rPr>
        <w:t>Жанровое своеобразие</w:t>
      </w:r>
    </w:p>
    <w:p w:rsidR="006D3FD2" w:rsidRDefault="006D3FD2" w:rsidP="006D3FD2">
      <w:pPr>
        <w:spacing w:after="0" w:line="240" w:lineRule="auto"/>
        <w:textAlignment w:val="top"/>
        <w:rPr>
          <w:rFonts w:ascii="Times New Roman" w:eastAsia="Times New Roman" w:hAnsi="Times New Roman" w:cs="Times New Roman"/>
          <w:sz w:val="24"/>
          <w:szCs w:val="24"/>
          <w:lang w:eastAsia="ru-RU"/>
        </w:rPr>
      </w:pPr>
      <w:r w:rsidRPr="006D3FD2">
        <w:rPr>
          <w:rFonts w:ascii="Times New Roman" w:eastAsia="Times New Roman" w:hAnsi="Times New Roman" w:cs="Times New Roman"/>
          <w:sz w:val="24"/>
          <w:szCs w:val="24"/>
          <w:lang w:eastAsia="ru-RU"/>
        </w:rPr>
        <w:t>А.П.Чехов считал «Вишневый сад» комедией. Действительно, в пьесе есть элементы комического, основанные на недоразумениях, абсурдности происходящего: Епиходов жалуется на преследующие его несчастья, роняет</w:t>
      </w:r>
      <w:r>
        <w:rPr>
          <w:rFonts w:ascii="Times New Roman" w:eastAsia="Times New Roman" w:hAnsi="Times New Roman" w:cs="Times New Roman"/>
          <w:sz w:val="24"/>
          <w:szCs w:val="24"/>
          <w:lang w:eastAsia="ru-RU"/>
        </w:rPr>
        <w:t xml:space="preserve"> </w:t>
      </w:r>
      <w:hyperlink r:id="rId7" w:tgtFrame="_blank" w:history="1">
        <w:r w:rsidRPr="006D3FD2">
          <w:rPr>
            <w:rFonts w:ascii="Times New Roman" w:eastAsia="Times New Roman" w:hAnsi="Times New Roman" w:cs="Times New Roman"/>
            <w:bCs/>
            <w:sz w:val="24"/>
            <w:szCs w:val="24"/>
            <w:bdr w:val="none" w:sz="0" w:space="0" w:color="auto" w:frame="1"/>
            <w:lang w:eastAsia="ru-RU"/>
          </w:rPr>
          <w:t>стул</w:t>
        </w:r>
      </w:hyperlink>
      <w:r w:rsidRPr="006D3FD2">
        <w:rPr>
          <w:rFonts w:ascii="Times New Roman" w:eastAsia="Times New Roman" w:hAnsi="Times New Roman" w:cs="Times New Roman"/>
          <w:sz w:val="24"/>
          <w:szCs w:val="24"/>
          <w:lang w:eastAsia="ru-RU"/>
        </w:rPr>
        <w:t>, после чего горничная Дуняша сообщает, что он сделал ей предложение. Гаев беспокоится о судьбе вишневого сада, однако вместо решительных действий произносит возвышенную речь в честь старинного </w:t>
      </w:r>
      <w:hyperlink r:id="rId8" w:tgtFrame="_blank" w:history="1">
        <w:r w:rsidRPr="006D3FD2">
          <w:rPr>
            <w:rFonts w:ascii="Times New Roman" w:eastAsia="Times New Roman" w:hAnsi="Times New Roman" w:cs="Times New Roman"/>
            <w:bCs/>
            <w:sz w:val="24"/>
            <w:szCs w:val="24"/>
            <w:bdr w:val="none" w:sz="0" w:space="0" w:color="auto" w:frame="1"/>
            <w:lang w:eastAsia="ru-RU"/>
          </w:rPr>
          <w:t>шкафа</w:t>
        </w:r>
      </w:hyperlink>
      <w:r w:rsidRPr="006D3FD2">
        <w:rPr>
          <w:rFonts w:ascii="Times New Roman" w:eastAsia="Times New Roman" w:hAnsi="Times New Roman" w:cs="Times New Roman"/>
          <w:sz w:val="24"/>
          <w:szCs w:val="24"/>
          <w:lang w:eastAsia="ru-RU"/>
        </w:rPr>
        <w:t>. Петя Трофимов рассуждает о прекрасном будущем, но не может найти свои галоши и падает с лестницы. Тем не менее общее настроение пьесы скорее грустно-поэтическое, чем веселое: её герои живут в атмосфере тотального неблагополучия. Таким образом, «Вишневый сад» по своим жанровым характеристикам приближается к лирической комедии или трагедии.</w:t>
      </w:r>
    </w:p>
    <w:p w:rsidR="00FC4A54" w:rsidRDefault="00FC4A54" w:rsidP="006D3FD2">
      <w:pPr>
        <w:spacing w:after="0" w:line="240" w:lineRule="auto"/>
        <w:textAlignment w:val="top"/>
        <w:rPr>
          <w:rFonts w:ascii="Times New Roman" w:eastAsia="Times New Roman" w:hAnsi="Times New Roman" w:cs="Times New Roman"/>
          <w:sz w:val="24"/>
          <w:szCs w:val="24"/>
          <w:lang w:eastAsia="ru-RU"/>
        </w:rPr>
      </w:pPr>
    </w:p>
    <w:p w:rsidR="00FC4A54" w:rsidRPr="00FC4A54" w:rsidRDefault="00FC4A54" w:rsidP="00FC4A54">
      <w:pPr>
        <w:spacing w:after="0" w:line="240" w:lineRule="auto"/>
        <w:textAlignment w:val="top"/>
        <w:rPr>
          <w:rFonts w:ascii="Times New Roman" w:hAnsi="Times New Roman" w:cs="Times New Roman"/>
          <w:sz w:val="24"/>
          <w:szCs w:val="24"/>
        </w:rPr>
      </w:pPr>
      <w:r w:rsidRPr="00FC4A54">
        <w:rPr>
          <w:rFonts w:ascii="Times New Roman" w:eastAsia="Times New Roman" w:hAnsi="Times New Roman" w:cs="Times New Roman"/>
          <w:sz w:val="24"/>
          <w:szCs w:val="24"/>
          <w:lang w:eastAsia="ru-RU"/>
        </w:rPr>
        <w:t>Чехов назвал свою пьесу комедией. Но столь же правильно назвать «Вишневый сад» социально-психологической пьесой. Она держится на настроении, окрашена лиризмом.</w:t>
      </w:r>
      <w:r w:rsidRPr="00FC4A54">
        <w:rPr>
          <w:rFonts w:ascii="Times New Roman" w:eastAsiaTheme="minorEastAsia" w:hAnsi="Times New Roman" w:cs="Times New Roman"/>
          <w:bCs/>
          <w:color w:val="FFFFFF" w:themeColor="background1"/>
          <w:kern w:val="24"/>
          <w:sz w:val="24"/>
          <w:szCs w:val="24"/>
          <w:lang w:eastAsia="ru-RU"/>
        </w:rPr>
        <w:t xml:space="preserve"> </w:t>
      </w:r>
      <w:r w:rsidRPr="00FC4A54">
        <w:rPr>
          <w:rFonts w:ascii="Times New Roman" w:eastAsia="Times New Roman" w:hAnsi="Times New Roman" w:cs="Times New Roman"/>
          <w:bCs/>
          <w:sz w:val="24"/>
          <w:szCs w:val="24"/>
        </w:rPr>
        <w:t xml:space="preserve">Лиризм не только в </w:t>
      </w:r>
      <w:r w:rsidRPr="00FC4A54">
        <w:rPr>
          <w:rFonts w:ascii="Times New Roman" w:eastAsia="Times New Roman" w:hAnsi="Times New Roman" w:cs="Times New Roman"/>
          <w:bCs/>
          <w:sz w:val="24"/>
          <w:szCs w:val="24"/>
        </w:rPr>
        <w:lastRenderedPageBreak/>
        <w:t>монологах и репликах героев, он создается в пьесе при помощи отдельных восклицаний, повторения слов, пауз, недомолвок.</w:t>
      </w:r>
    </w:p>
    <w:p w:rsidR="00FC4A54" w:rsidRPr="00FC4A54" w:rsidRDefault="00FC4A54" w:rsidP="00FC4A54">
      <w:pPr>
        <w:spacing w:after="0" w:line="240" w:lineRule="auto"/>
        <w:textAlignment w:val="top"/>
        <w:rPr>
          <w:rFonts w:ascii="Times New Roman" w:eastAsia="Times New Roman" w:hAnsi="Times New Roman" w:cs="Times New Roman"/>
          <w:sz w:val="24"/>
          <w:szCs w:val="24"/>
          <w:lang w:eastAsia="ru-RU"/>
        </w:rPr>
      </w:pPr>
      <w:r w:rsidRPr="00FC4A54">
        <w:rPr>
          <w:rFonts w:ascii="Times New Roman" w:eastAsia="Times New Roman" w:hAnsi="Times New Roman" w:cs="Times New Roman"/>
          <w:bCs/>
          <w:sz w:val="24"/>
          <w:szCs w:val="24"/>
          <w:lang w:eastAsia="ru-RU"/>
        </w:rPr>
        <w:t xml:space="preserve">Зрительные эффекты создаются при помощи пейзажа (белые цветы сада, восход и заход солнца). </w:t>
      </w:r>
    </w:p>
    <w:p w:rsidR="00FC4A54" w:rsidRPr="00FC4A54" w:rsidRDefault="00FC4A54" w:rsidP="00FC4A54">
      <w:pPr>
        <w:spacing w:after="0" w:line="240" w:lineRule="auto"/>
        <w:textAlignment w:val="top"/>
        <w:rPr>
          <w:rFonts w:ascii="Times New Roman" w:eastAsia="Times New Roman" w:hAnsi="Times New Roman" w:cs="Times New Roman"/>
          <w:sz w:val="24"/>
          <w:szCs w:val="24"/>
          <w:lang w:eastAsia="ru-RU"/>
        </w:rPr>
      </w:pPr>
      <w:r w:rsidRPr="00FC4A54">
        <w:rPr>
          <w:rFonts w:ascii="Times New Roman" w:eastAsia="Times New Roman" w:hAnsi="Times New Roman" w:cs="Times New Roman"/>
          <w:bCs/>
          <w:sz w:val="24"/>
          <w:szCs w:val="24"/>
          <w:lang w:eastAsia="ru-RU"/>
        </w:rPr>
        <w:t xml:space="preserve">Не менее важную роль имеют слуховые эффекты: замирающий звук лопнувший струны, тихая музыка, стук топора. </w:t>
      </w:r>
    </w:p>
    <w:p w:rsidR="00FC4A54" w:rsidRPr="00FC4A54" w:rsidRDefault="00FC4A54" w:rsidP="00FC4A54">
      <w:pPr>
        <w:spacing w:after="0" w:line="240" w:lineRule="auto"/>
        <w:textAlignment w:val="top"/>
        <w:rPr>
          <w:rFonts w:ascii="Times New Roman" w:eastAsia="Times New Roman" w:hAnsi="Times New Roman" w:cs="Times New Roman"/>
          <w:sz w:val="24"/>
          <w:szCs w:val="24"/>
          <w:lang w:eastAsia="ru-RU"/>
        </w:rPr>
      </w:pPr>
      <w:r w:rsidRPr="00FC4A54">
        <w:rPr>
          <w:rFonts w:ascii="Times New Roman" w:eastAsia="Times New Roman" w:hAnsi="Times New Roman" w:cs="Times New Roman"/>
          <w:bCs/>
          <w:sz w:val="24"/>
          <w:szCs w:val="24"/>
          <w:lang w:eastAsia="ru-RU"/>
        </w:rPr>
        <w:t>Характеры героев отличаются глубиной и сложностью. Смысловой подтекст определяет «подводное течение» пьесы.</w:t>
      </w:r>
    </w:p>
    <w:p w:rsidR="00FC4A54" w:rsidRPr="006D3FD2" w:rsidRDefault="00FC4A54" w:rsidP="006D3FD2">
      <w:pPr>
        <w:spacing w:after="0" w:line="240" w:lineRule="auto"/>
        <w:textAlignment w:val="top"/>
        <w:rPr>
          <w:rFonts w:ascii="Times New Roman" w:eastAsia="Times New Roman" w:hAnsi="Times New Roman" w:cs="Times New Roman"/>
          <w:sz w:val="24"/>
          <w:szCs w:val="24"/>
          <w:lang w:eastAsia="ru-RU"/>
        </w:rPr>
      </w:pPr>
    </w:p>
    <w:p w:rsidR="006D3FD2" w:rsidRPr="006D3FD2" w:rsidRDefault="006D3FD2" w:rsidP="003571DB">
      <w:pPr>
        <w:spacing w:after="0" w:line="240" w:lineRule="auto"/>
        <w:textAlignment w:val="top"/>
        <w:outlineLvl w:val="2"/>
        <w:rPr>
          <w:rFonts w:ascii="Times New Roman" w:eastAsia="Times New Roman" w:hAnsi="Times New Roman" w:cs="Times New Roman"/>
          <w:b/>
          <w:sz w:val="24"/>
          <w:szCs w:val="24"/>
          <w:lang w:eastAsia="ru-RU"/>
        </w:rPr>
      </w:pPr>
      <w:bookmarkStart w:id="0" w:name="_GoBack"/>
      <w:bookmarkEnd w:id="0"/>
      <w:r w:rsidRPr="006D3FD2">
        <w:rPr>
          <w:rFonts w:ascii="Times New Roman" w:eastAsia="Times New Roman" w:hAnsi="Times New Roman" w:cs="Times New Roman"/>
          <w:b/>
          <w:sz w:val="24"/>
          <w:szCs w:val="24"/>
          <w:lang w:eastAsia="ru-RU"/>
        </w:rPr>
        <w:t>Заключение</w:t>
      </w:r>
      <w:r w:rsidR="003571DB">
        <w:rPr>
          <w:rFonts w:ascii="Times New Roman" w:eastAsia="Times New Roman" w:hAnsi="Times New Roman" w:cs="Times New Roman"/>
          <w:b/>
          <w:sz w:val="24"/>
          <w:szCs w:val="24"/>
          <w:lang w:eastAsia="ru-RU"/>
        </w:rPr>
        <w:t xml:space="preserve"> </w:t>
      </w:r>
      <w:r w:rsidRPr="006D3FD2">
        <w:rPr>
          <w:rFonts w:ascii="Times New Roman" w:eastAsia="Times New Roman" w:hAnsi="Times New Roman" w:cs="Times New Roman"/>
          <w:sz w:val="24"/>
          <w:szCs w:val="24"/>
          <w:lang w:eastAsia="ru-RU"/>
        </w:rPr>
        <w:t>Последняя пьеса А.П.Чехова «Вишневый сад» стала одним из самых знаменитых произведений мировой драматургии ХХ века. Благодаря общечеловеческому содержанию и новаторским чертам («бессобытийный» сюжет, отсутствие персонифицированного конфликта, подтекст, жанровое своеобразие) она получила известность за рубежом еще при жизни автора. Характерно, что уже тогда ей предрекали долгую творческую жизнь</w:t>
      </w:r>
    </w:p>
    <w:p w:rsidR="00016553" w:rsidRPr="006D3FD2" w:rsidRDefault="00016553" w:rsidP="006D3FD2">
      <w:pPr>
        <w:spacing w:line="240" w:lineRule="auto"/>
        <w:rPr>
          <w:rFonts w:ascii="Times New Roman" w:hAnsi="Times New Roman" w:cs="Times New Roman"/>
          <w:b/>
          <w:i/>
          <w:color w:val="FF0000"/>
          <w:sz w:val="24"/>
          <w:szCs w:val="24"/>
          <w:u w:val="single"/>
        </w:rPr>
      </w:pPr>
    </w:p>
    <w:sectPr w:rsidR="00016553" w:rsidRPr="006D3FD2" w:rsidSect="00016553">
      <w:footerReference w:type="default" r:id="rId9"/>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AC4" w:rsidRDefault="00560AC4" w:rsidP="00016553">
      <w:pPr>
        <w:spacing w:after="0" w:line="240" w:lineRule="auto"/>
      </w:pPr>
      <w:r>
        <w:separator/>
      </w:r>
    </w:p>
  </w:endnote>
  <w:endnote w:type="continuationSeparator" w:id="0">
    <w:p w:rsidR="00560AC4" w:rsidRDefault="00560AC4" w:rsidP="0001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775384"/>
      <w:docPartObj>
        <w:docPartGallery w:val="Page Numbers (Bottom of Page)"/>
        <w:docPartUnique/>
      </w:docPartObj>
    </w:sdtPr>
    <w:sdtEndPr/>
    <w:sdtContent>
      <w:p w:rsidR="00016553" w:rsidRDefault="00016553">
        <w:pPr>
          <w:pStyle w:val="a5"/>
          <w:jc w:val="right"/>
        </w:pPr>
        <w:r>
          <w:fldChar w:fldCharType="begin"/>
        </w:r>
        <w:r>
          <w:instrText>PAGE   \* MERGEFORMAT</w:instrText>
        </w:r>
        <w:r>
          <w:fldChar w:fldCharType="separate"/>
        </w:r>
        <w:r w:rsidR="00DB7C36">
          <w:rPr>
            <w:noProof/>
          </w:rPr>
          <w:t>3</w:t>
        </w:r>
        <w:r>
          <w:fldChar w:fldCharType="end"/>
        </w:r>
      </w:p>
    </w:sdtContent>
  </w:sdt>
  <w:p w:rsidR="00016553" w:rsidRDefault="000165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AC4" w:rsidRDefault="00560AC4" w:rsidP="00016553">
      <w:pPr>
        <w:spacing w:after="0" w:line="240" w:lineRule="auto"/>
      </w:pPr>
      <w:r>
        <w:separator/>
      </w:r>
    </w:p>
  </w:footnote>
  <w:footnote w:type="continuationSeparator" w:id="0">
    <w:p w:rsidR="00560AC4" w:rsidRDefault="00560AC4" w:rsidP="00016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F1A24"/>
    <w:multiLevelType w:val="multilevel"/>
    <w:tmpl w:val="2ED0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04541B"/>
    <w:multiLevelType w:val="multilevel"/>
    <w:tmpl w:val="882A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53"/>
    <w:rsid w:val="00016553"/>
    <w:rsid w:val="00077FAB"/>
    <w:rsid w:val="003571DB"/>
    <w:rsid w:val="003829BF"/>
    <w:rsid w:val="00560AC4"/>
    <w:rsid w:val="006D3FD2"/>
    <w:rsid w:val="00AB09BA"/>
    <w:rsid w:val="00DB7C36"/>
    <w:rsid w:val="00FC4A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B3623-4BF8-4298-8104-2A0853C6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165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65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6553"/>
  </w:style>
  <w:style w:type="paragraph" w:styleId="a5">
    <w:name w:val="footer"/>
    <w:basedOn w:val="a"/>
    <w:link w:val="a6"/>
    <w:uiPriority w:val="99"/>
    <w:unhideWhenUsed/>
    <w:rsid w:val="000165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6553"/>
  </w:style>
  <w:style w:type="character" w:customStyle="1" w:styleId="30">
    <w:name w:val="Заголовок 3 Знак"/>
    <w:basedOn w:val="a0"/>
    <w:link w:val="3"/>
    <w:uiPriority w:val="9"/>
    <w:rsid w:val="00016553"/>
    <w:rPr>
      <w:rFonts w:ascii="Times New Roman" w:eastAsia="Times New Roman" w:hAnsi="Times New Roman" w:cs="Times New Roman"/>
      <w:b/>
      <w:bCs/>
      <w:sz w:val="27"/>
      <w:szCs w:val="27"/>
      <w:lang w:eastAsia="ru-RU"/>
    </w:rPr>
  </w:style>
  <w:style w:type="paragraph" w:styleId="a7">
    <w:name w:val="Normal (Web)"/>
    <w:basedOn w:val="a"/>
    <w:uiPriority w:val="99"/>
    <w:semiHidden/>
    <w:unhideWhenUsed/>
    <w:rsid w:val="000165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lidepreview-slide-number">
    <w:name w:val="slidepreview-slide-number"/>
    <w:basedOn w:val="a0"/>
    <w:rsid w:val="00016553"/>
  </w:style>
  <w:style w:type="paragraph" w:styleId="a8">
    <w:name w:val="List Paragraph"/>
    <w:basedOn w:val="a"/>
    <w:uiPriority w:val="34"/>
    <w:qFormat/>
    <w:rsid w:val="00016553"/>
    <w:pPr>
      <w:ind w:left="720"/>
      <w:contextualSpacing/>
    </w:pPr>
  </w:style>
  <w:style w:type="character" w:styleId="a9">
    <w:name w:val="Hyperlink"/>
    <w:basedOn w:val="a0"/>
    <w:uiPriority w:val="99"/>
    <w:semiHidden/>
    <w:unhideWhenUsed/>
    <w:rsid w:val="006D3FD2"/>
    <w:rPr>
      <w:color w:val="0000FF"/>
      <w:u w:val="single"/>
    </w:rPr>
  </w:style>
  <w:style w:type="character" w:customStyle="1" w:styleId="apple-converted-space">
    <w:name w:val="apple-converted-space"/>
    <w:basedOn w:val="a0"/>
    <w:rsid w:val="006D3FD2"/>
  </w:style>
  <w:style w:type="paragraph" w:styleId="aa">
    <w:name w:val="Balloon Text"/>
    <w:basedOn w:val="a"/>
    <w:link w:val="ab"/>
    <w:uiPriority w:val="99"/>
    <w:semiHidden/>
    <w:unhideWhenUsed/>
    <w:rsid w:val="003571D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571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6957">
      <w:bodyDiv w:val="1"/>
      <w:marLeft w:val="0"/>
      <w:marRight w:val="0"/>
      <w:marTop w:val="0"/>
      <w:marBottom w:val="0"/>
      <w:divBdr>
        <w:top w:val="none" w:sz="0" w:space="0" w:color="auto"/>
        <w:left w:val="none" w:sz="0" w:space="0" w:color="auto"/>
        <w:bottom w:val="none" w:sz="0" w:space="0" w:color="auto"/>
        <w:right w:val="none" w:sz="0" w:space="0" w:color="auto"/>
      </w:divBdr>
    </w:div>
    <w:div w:id="632715362">
      <w:bodyDiv w:val="1"/>
      <w:marLeft w:val="0"/>
      <w:marRight w:val="0"/>
      <w:marTop w:val="0"/>
      <w:marBottom w:val="0"/>
      <w:divBdr>
        <w:top w:val="none" w:sz="0" w:space="0" w:color="auto"/>
        <w:left w:val="none" w:sz="0" w:space="0" w:color="auto"/>
        <w:bottom w:val="none" w:sz="0" w:space="0" w:color="auto"/>
        <w:right w:val="none" w:sz="0" w:space="0" w:color="auto"/>
      </w:divBdr>
    </w:div>
    <w:div w:id="920598788">
      <w:bodyDiv w:val="1"/>
      <w:marLeft w:val="0"/>
      <w:marRight w:val="0"/>
      <w:marTop w:val="0"/>
      <w:marBottom w:val="0"/>
      <w:divBdr>
        <w:top w:val="none" w:sz="0" w:space="0" w:color="auto"/>
        <w:left w:val="none" w:sz="0" w:space="0" w:color="auto"/>
        <w:bottom w:val="none" w:sz="0" w:space="0" w:color="auto"/>
        <w:right w:val="none" w:sz="0" w:space="0" w:color="auto"/>
      </w:divBdr>
    </w:div>
    <w:div w:id="1339191070">
      <w:bodyDiv w:val="1"/>
      <w:marLeft w:val="0"/>
      <w:marRight w:val="0"/>
      <w:marTop w:val="0"/>
      <w:marBottom w:val="0"/>
      <w:divBdr>
        <w:top w:val="none" w:sz="0" w:space="0" w:color="auto"/>
        <w:left w:val="none" w:sz="0" w:space="0" w:color="auto"/>
        <w:bottom w:val="none" w:sz="0" w:space="0" w:color="auto"/>
        <w:right w:val="none" w:sz="0" w:space="0" w:color="auto"/>
      </w:divBdr>
    </w:div>
    <w:div w:id="1341931182">
      <w:bodyDiv w:val="1"/>
      <w:marLeft w:val="0"/>
      <w:marRight w:val="0"/>
      <w:marTop w:val="0"/>
      <w:marBottom w:val="0"/>
      <w:divBdr>
        <w:top w:val="none" w:sz="0" w:space="0" w:color="auto"/>
        <w:left w:val="none" w:sz="0" w:space="0" w:color="auto"/>
        <w:bottom w:val="none" w:sz="0" w:space="0" w:color="auto"/>
        <w:right w:val="none" w:sz="0" w:space="0" w:color="auto"/>
      </w:divBdr>
    </w:div>
    <w:div w:id="1404139256">
      <w:bodyDiv w:val="1"/>
      <w:marLeft w:val="0"/>
      <w:marRight w:val="0"/>
      <w:marTop w:val="0"/>
      <w:marBottom w:val="0"/>
      <w:divBdr>
        <w:top w:val="none" w:sz="0" w:space="0" w:color="auto"/>
        <w:left w:val="none" w:sz="0" w:space="0" w:color="auto"/>
        <w:bottom w:val="none" w:sz="0" w:space="0" w:color="auto"/>
        <w:right w:val="none" w:sz="0" w:space="0" w:color="auto"/>
      </w:divBdr>
    </w:div>
    <w:div w:id="1498376743">
      <w:bodyDiv w:val="1"/>
      <w:marLeft w:val="0"/>
      <w:marRight w:val="0"/>
      <w:marTop w:val="0"/>
      <w:marBottom w:val="0"/>
      <w:divBdr>
        <w:top w:val="none" w:sz="0" w:space="0" w:color="auto"/>
        <w:left w:val="none" w:sz="0" w:space="0" w:color="auto"/>
        <w:bottom w:val="none" w:sz="0" w:space="0" w:color="auto"/>
        <w:right w:val="none" w:sz="0" w:space="0" w:color="auto"/>
      </w:divBdr>
    </w:div>
    <w:div w:id="1610044204">
      <w:bodyDiv w:val="1"/>
      <w:marLeft w:val="0"/>
      <w:marRight w:val="0"/>
      <w:marTop w:val="0"/>
      <w:marBottom w:val="0"/>
      <w:divBdr>
        <w:top w:val="none" w:sz="0" w:space="0" w:color="auto"/>
        <w:left w:val="none" w:sz="0" w:space="0" w:color="auto"/>
        <w:bottom w:val="none" w:sz="0" w:space="0" w:color="auto"/>
        <w:right w:val="none" w:sz="0" w:space="0" w:color="auto"/>
      </w:divBdr>
    </w:div>
    <w:div w:id="1662806748">
      <w:bodyDiv w:val="1"/>
      <w:marLeft w:val="0"/>
      <w:marRight w:val="0"/>
      <w:marTop w:val="0"/>
      <w:marBottom w:val="0"/>
      <w:divBdr>
        <w:top w:val="none" w:sz="0" w:space="0" w:color="auto"/>
        <w:left w:val="none" w:sz="0" w:space="0" w:color="auto"/>
        <w:bottom w:val="none" w:sz="0" w:space="0" w:color="auto"/>
        <w:right w:val="none" w:sz="0" w:space="0" w:color="auto"/>
      </w:divBdr>
    </w:div>
    <w:div w:id="1744403621">
      <w:bodyDiv w:val="1"/>
      <w:marLeft w:val="0"/>
      <w:marRight w:val="0"/>
      <w:marTop w:val="0"/>
      <w:marBottom w:val="0"/>
      <w:divBdr>
        <w:top w:val="none" w:sz="0" w:space="0" w:color="auto"/>
        <w:left w:val="none" w:sz="0" w:space="0" w:color="auto"/>
        <w:bottom w:val="none" w:sz="0" w:space="0" w:color="auto"/>
        <w:right w:val="none" w:sz="0" w:space="0" w:color="auto"/>
      </w:divBdr>
    </w:div>
    <w:div w:id="2083599630">
      <w:bodyDiv w:val="1"/>
      <w:marLeft w:val="0"/>
      <w:marRight w:val="0"/>
      <w:marTop w:val="0"/>
      <w:marBottom w:val="0"/>
      <w:divBdr>
        <w:top w:val="none" w:sz="0" w:space="0" w:color="auto"/>
        <w:left w:val="none" w:sz="0" w:space="0" w:color="auto"/>
        <w:bottom w:val="none" w:sz="0" w:space="0" w:color="auto"/>
        <w:right w:val="none" w:sz="0" w:space="0" w:color="auto"/>
      </w:divBdr>
      <w:divsChild>
        <w:div w:id="1275750023">
          <w:marLeft w:val="0"/>
          <w:marRight w:val="0"/>
          <w:marTop w:val="0"/>
          <w:marBottom w:val="0"/>
          <w:divBdr>
            <w:top w:val="none" w:sz="0" w:space="0" w:color="auto"/>
            <w:left w:val="none" w:sz="0" w:space="0" w:color="auto"/>
            <w:bottom w:val="none" w:sz="0" w:space="0" w:color="auto"/>
            <w:right w:val="none" w:sz="0" w:space="0" w:color="auto"/>
          </w:divBdr>
          <w:divsChild>
            <w:div w:id="1416823577">
              <w:marLeft w:val="0"/>
              <w:marRight w:val="0"/>
              <w:marTop w:val="0"/>
              <w:marBottom w:val="0"/>
              <w:divBdr>
                <w:top w:val="none" w:sz="0" w:space="0" w:color="auto"/>
                <w:left w:val="none" w:sz="0" w:space="0" w:color="auto"/>
                <w:bottom w:val="none" w:sz="0" w:space="0" w:color="auto"/>
                <w:right w:val="none" w:sz="0" w:space="0" w:color="auto"/>
              </w:divBdr>
            </w:div>
            <w:div w:id="1511211602">
              <w:marLeft w:val="0"/>
              <w:marRight w:val="0"/>
              <w:marTop w:val="0"/>
              <w:marBottom w:val="0"/>
              <w:divBdr>
                <w:top w:val="none" w:sz="0" w:space="0" w:color="auto"/>
                <w:left w:val="none" w:sz="0" w:space="0" w:color="auto"/>
                <w:bottom w:val="none" w:sz="0" w:space="0" w:color="auto"/>
                <w:right w:val="none" w:sz="0" w:space="0" w:color="auto"/>
              </w:divBdr>
            </w:div>
            <w:div w:id="1840147694">
              <w:marLeft w:val="0"/>
              <w:marRight w:val="0"/>
              <w:marTop w:val="0"/>
              <w:marBottom w:val="0"/>
              <w:divBdr>
                <w:top w:val="none" w:sz="0" w:space="0" w:color="auto"/>
                <w:left w:val="none" w:sz="0" w:space="0" w:color="auto"/>
                <w:bottom w:val="none" w:sz="0" w:space="0" w:color="auto"/>
                <w:right w:val="none" w:sz="0" w:space="0" w:color="auto"/>
              </w:divBdr>
            </w:div>
            <w:div w:id="499584040">
              <w:marLeft w:val="0"/>
              <w:marRight w:val="0"/>
              <w:marTop w:val="0"/>
              <w:marBottom w:val="0"/>
              <w:divBdr>
                <w:top w:val="none" w:sz="0" w:space="0" w:color="auto"/>
                <w:left w:val="none" w:sz="0" w:space="0" w:color="auto"/>
                <w:bottom w:val="none" w:sz="0" w:space="0" w:color="auto"/>
                <w:right w:val="none" w:sz="0" w:space="0" w:color="auto"/>
              </w:divBdr>
            </w:div>
            <w:div w:id="1863081680">
              <w:marLeft w:val="0"/>
              <w:marRight w:val="0"/>
              <w:marTop w:val="0"/>
              <w:marBottom w:val="0"/>
              <w:divBdr>
                <w:top w:val="none" w:sz="0" w:space="0" w:color="auto"/>
                <w:left w:val="none" w:sz="0" w:space="0" w:color="auto"/>
                <w:bottom w:val="none" w:sz="0" w:space="0" w:color="auto"/>
                <w:right w:val="none" w:sz="0" w:space="0" w:color="auto"/>
              </w:divBdr>
            </w:div>
            <w:div w:id="1944608584">
              <w:marLeft w:val="0"/>
              <w:marRight w:val="0"/>
              <w:marTop w:val="0"/>
              <w:marBottom w:val="0"/>
              <w:divBdr>
                <w:top w:val="none" w:sz="0" w:space="0" w:color="auto"/>
                <w:left w:val="none" w:sz="0" w:space="0" w:color="auto"/>
                <w:bottom w:val="none" w:sz="0" w:space="0" w:color="auto"/>
                <w:right w:val="none" w:sz="0" w:space="0" w:color="auto"/>
              </w:divBdr>
            </w:div>
            <w:div w:id="1662928856">
              <w:marLeft w:val="0"/>
              <w:marRight w:val="0"/>
              <w:marTop w:val="0"/>
              <w:marBottom w:val="0"/>
              <w:divBdr>
                <w:top w:val="none" w:sz="0" w:space="0" w:color="auto"/>
                <w:left w:val="none" w:sz="0" w:space="0" w:color="auto"/>
                <w:bottom w:val="none" w:sz="0" w:space="0" w:color="auto"/>
                <w:right w:val="none" w:sz="0" w:space="0" w:color="auto"/>
              </w:divBdr>
            </w:div>
            <w:div w:id="1223558547">
              <w:marLeft w:val="0"/>
              <w:marRight w:val="0"/>
              <w:marTop w:val="0"/>
              <w:marBottom w:val="0"/>
              <w:divBdr>
                <w:top w:val="none" w:sz="0" w:space="0" w:color="auto"/>
                <w:left w:val="none" w:sz="0" w:space="0" w:color="auto"/>
                <w:bottom w:val="none" w:sz="0" w:space="0" w:color="auto"/>
                <w:right w:val="none" w:sz="0" w:space="0" w:color="auto"/>
              </w:divBdr>
            </w:div>
            <w:div w:id="169981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ptcloud.ru/literatura/chehov-sad" TargetMode="External"/><Relationship Id="rId3" Type="http://schemas.openxmlformats.org/officeDocument/2006/relationships/settings" Target="settings.xml"/><Relationship Id="rId7" Type="http://schemas.openxmlformats.org/officeDocument/2006/relationships/hyperlink" Target="http://pptcloud.ru/literatura/chehov-s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ь</cp:lastModifiedBy>
  <cp:revision>2</cp:revision>
  <cp:lastPrinted>2016-05-06T16:07:00Z</cp:lastPrinted>
  <dcterms:created xsi:type="dcterms:W3CDTF">2020-05-31T16:20:00Z</dcterms:created>
  <dcterms:modified xsi:type="dcterms:W3CDTF">2020-05-31T16:20:00Z</dcterms:modified>
</cp:coreProperties>
</file>