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F9" w:rsidRDefault="004505F9" w:rsidP="004505F9">
      <w:pPr>
        <w:shd w:val="clear" w:color="auto" w:fill="F3F0E7"/>
        <w:ind w:left="567" w:hanging="141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32"/>
          <w:szCs w:val="32"/>
        </w:rPr>
        <w:t>1.</w:t>
      </w:r>
      <w:r w:rsidR="00381DEF">
        <w:rPr>
          <w:rFonts w:ascii="Times New Roman" w:hAnsi="Times New Roman"/>
          <w:sz w:val="32"/>
          <w:szCs w:val="32"/>
        </w:rPr>
        <w:t xml:space="preserve">Прочитайте параграф. Выполните упражнение </w:t>
      </w:r>
      <w:r w:rsidR="00381DEF" w:rsidRPr="00381DEF">
        <w:rPr>
          <w:rFonts w:ascii="Times New Roman" w:hAnsi="Times New Roman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377, + тест.</w:t>
      </w:r>
    </w:p>
    <w:p w:rsidR="004505F9" w:rsidRDefault="004505F9" w:rsidP="004505F9">
      <w:pPr>
        <w:spacing w:after="200" w:line="254" w:lineRule="auto"/>
        <w:ind w:left="426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2.Сделать фотографию выполненного задания и отправить на электронную почту </w:t>
      </w:r>
      <w:r>
        <w:rPr>
          <w:rFonts w:ascii="Times New Roman" w:hAnsi="Times New Roman"/>
          <w:sz w:val="32"/>
          <w:szCs w:val="32"/>
          <w:u w:val="single"/>
          <w:lang w:val="en-US"/>
        </w:rPr>
        <w:t>WideNote</w:t>
      </w:r>
      <w:r>
        <w:rPr>
          <w:rFonts w:ascii="Times New Roman" w:hAnsi="Times New Roman"/>
          <w:sz w:val="32"/>
          <w:szCs w:val="32"/>
          <w:u w:val="single"/>
        </w:rPr>
        <w:t>1987</w:t>
      </w:r>
      <w:r>
        <w:rPr>
          <w:rFonts w:ascii="Times New Roman" w:hAnsi="Times New Roman"/>
          <w:sz w:val="32"/>
          <w:szCs w:val="32"/>
          <w:u w:val="single"/>
          <w:lang w:val="en-US"/>
        </w:rPr>
        <w:t>mail</w:t>
      </w:r>
      <w:r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  <w:u w:val="single"/>
          <w:lang w:val="en-US"/>
        </w:rPr>
        <w:t>ru</w:t>
      </w:r>
      <w:r>
        <w:rPr>
          <w:rFonts w:ascii="Times New Roman" w:hAnsi="Times New Roman"/>
          <w:sz w:val="32"/>
          <w:szCs w:val="32"/>
        </w:rPr>
        <w:t>, или в мессенджерах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WhatsApp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Vib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  <w:lang w:val="en-US"/>
        </w:rPr>
        <w:t>r</w:t>
      </w:r>
      <w:r>
        <w:rPr>
          <w:rFonts w:ascii="Times New Roman" w:hAnsi="Times New Roman"/>
          <w:sz w:val="32"/>
          <w:szCs w:val="32"/>
        </w:rPr>
        <w:t xml:space="preserve"> по номеру телефона </w:t>
      </w:r>
      <w:r>
        <w:rPr>
          <w:rFonts w:ascii="Times New Roman" w:hAnsi="Times New Roman"/>
          <w:sz w:val="32"/>
          <w:szCs w:val="32"/>
          <w:u w:val="single"/>
        </w:rPr>
        <w:t>89233183971.</w:t>
      </w:r>
    </w:p>
    <w:p w:rsidR="004505F9" w:rsidRDefault="004505F9" w:rsidP="004505F9">
      <w:pPr>
        <w:spacing w:after="200" w:line="254" w:lineRule="auto"/>
        <w:ind w:left="426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3.Важно! Обязательно подписывайте работу и группу. </w:t>
      </w:r>
    </w:p>
    <w:p w:rsidR="004505F9" w:rsidRDefault="00381DEF" w:rsidP="004505F9">
      <w:pPr>
        <w:spacing w:after="200" w:line="254" w:lineRule="auto"/>
        <w:ind w:left="426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4.Работы сдать до 02</w:t>
      </w:r>
      <w:r w:rsidR="004505F9">
        <w:rPr>
          <w:rFonts w:ascii="Times New Roman" w:hAnsi="Times New Roman"/>
          <w:sz w:val="32"/>
          <w:szCs w:val="32"/>
        </w:rPr>
        <w:t>.11.2021</w:t>
      </w:r>
    </w:p>
    <w:p w:rsidR="004505F9" w:rsidRDefault="004505F9" w:rsidP="004505F9">
      <w:pPr>
        <w:spacing w:after="200" w:line="254" w:lineRule="auto"/>
        <w:ind w:left="426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5.Важно! Работы, сданные позже срока, оцениваются ниже баллом.</w:t>
      </w:r>
      <w:bookmarkStart w:id="0" w:name="_GoBack"/>
      <w:bookmarkEnd w:id="0"/>
    </w:p>
    <w:p w:rsidR="004505F9" w:rsidRDefault="004505F9" w:rsidP="004505F9"/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AAAA"/>
          <w:kern w:val="36"/>
          <w:sz w:val="48"/>
          <w:szCs w:val="48"/>
        </w:rPr>
      </w:pPr>
      <w:r w:rsidRPr="00381DEF">
        <w:rPr>
          <w:rFonts w:ascii="Times New Roman" w:eastAsia="Times New Roman" w:hAnsi="Times New Roman"/>
          <w:b/>
          <w:bCs/>
          <w:color w:val="00AAAA"/>
          <w:kern w:val="36"/>
          <w:sz w:val="48"/>
          <w:szCs w:val="48"/>
        </w:rPr>
        <w:t>§ 80. Знаки препинания при однородных и неоднородных определениях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381DEF" w:rsidRPr="00381DEF" w:rsidTr="00381D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381DEF" w:rsidRPr="00381DEF" w:rsidRDefault="00381DEF" w:rsidP="00381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Между однородными определениями, не связанными союзами, </w:t>
            </w:r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ставится запятая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.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Однородными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являются определения, которые: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1) обозначают отличительные признаки разных предметов: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 xml:space="preserve">Отяжелели от собственной </w:t>
            </w:r>
            <w:proofErr w:type="spellStart"/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пышноты</w:t>
            </w:r>
            <w:proofErr w:type="spellEnd"/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 xml:space="preserve"> пионы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белые, розоватые, розовые, тёмно-вишнёвые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(Г Николаева);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2) обозначают различные признаки одного и того же предмета, характеризуя его с одной стороны: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Уже несколько раз принимался идти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крупный, короткий, благодатный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дождь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(А. Куприн);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 xml:space="preserve">3) являются в контексте синонимами или выполняют роль эпитетов (художественных 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lastRenderedPageBreak/>
              <w:t>определений):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Его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бледно-голубые, стеклянные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глаза разбегались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(И. Тургенев);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4) образуют смысловую градацию, т. е. когда каждое последующее слово усиливает выражаемый определениями признак: </w:t>
            </w:r>
            <w:proofErr w:type="spellStart"/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Темноя</w:t>
            </w:r>
            <w:proofErr w:type="spellEnd"/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, мрачная, душная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комната производила зловещее впечатление (А. Чехов);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5) выражены причастным оборотом и помещаются за одиночным определением: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Пожилая, гладко причёсанная на прямой пробор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женщина открыла старую, скрипучую дверь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(В. Лидин);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6) следуют после определяемого имени существительного: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Лицо Егора,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бледное, одутловатое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, говорило о затворническом образе жизни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(А. Пушкин);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7) противопоставлены другим определениям при том же существительном: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Поляна пестрела цветами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яркими, красочными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, но неестественно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крупными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и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благоухающими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.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(В. Обручев)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Запятая не ставится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между неоднородными определениями, не связанными союзами.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b/>
                <w:bCs/>
                <w:color w:val="B03060"/>
                <w:sz w:val="40"/>
                <w:szCs w:val="40"/>
              </w:rPr>
              <w:t>Неоднородными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являются определения, которые: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lastRenderedPageBreak/>
              <w:t>1) характеризуют предмет с разных сторон: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Девочке почудилось, будто она сидит перед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большой железной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печью с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блестящими медными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шариками и заслонками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(В. Лидин);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2) выражены сочетаниями качественного и относительного прилагательных: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Я оступился и зачерпнул холодной воды в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кожаные большие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сапоги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(В. Лидин);</w:t>
            </w:r>
          </w:p>
          <w:p w:rsidR="00381DEF" w:rsidRPr="00381DEF" w:rsidRDefault="00381DEF" w:rsidP="00381DE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3) имеют предшествующее определение, которое относится не непосредственно к определяемому имени существительному, а к сочетанию последующего определения и определяемого существительного: 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Профессор открыл свой </w:t>
            </w:r>
            <w:r w:rsidRPr="00381DEF">
              <w:rPr>
                <w:rFonts w:ascii="Times New Roman" w:eastAsia="Times New Roman" w:hAnsi="Times New Roman"/>
                <w:b/>
                <w:bCs/>
                <w:i/>
                <w:iCs/>
                <w:color w:val="B03060"/>
                <w:sz w:val="40"/>
                <w:szCs w:val="40"/>
              </w:rPr>
              <w:t>новенький кожаный</w:t>
            </w:r>
            <w:r w:rsidRPr="00381DEF">
              <w:rPr>
                <w:rFonts w:ascii="Times New Roman" w:eastAsia="Times New Roman" w:hAnsi="Times New Roman"/>
                <w:i/>
                <w:iCs/>
                <w:color w:val="458B00"/>
                <w:sz w:val="40"/>
                <w:szCs w:val="40"/>
              </w:rPr>
              <w:t> саквояж.</w:t>
            </w:r>
            <w:r w:rsidRPr="00381DEF">
              <w:rPr>
                <w:rFonts w:ascii="Times New Roman" w:eastAsia="Times New Roman" w:hAnsi="Times New Roman"/>
                <w:sz w:val="40"/>
                <w:szCs w:val="40"/>
              </w:rPr>
              <w:t> (В. Обручев)</w:t>
            </w:r>
          </w:p>
        </w:tc>
      </w:tr>
    </w:tbl>
    <w:p w:rsidR="00381DEF" w:rsidRDefault="00381DEF" w:rsidP="00381DEF">
      <w:pPr>
        <w:pStyle w:val="a4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377.</w:t>
      </w:r>
      <w:r>
        <w:rPr>
          <w:color w:val="000000"/>
          <w:sz w:val="40"/>
          <w:szCs w:val="40"/>
        </w:rPr>
        <w:t> Объясните разницу между словосочетаниями. Какова в них роль знаков препинания? Прочитайте с правильной интонацией. Составьте предложения с этими словосочетаниями.</w:t>
      </w:r>
    </w:p>
    <w:p w:rsidR="00381DEF" w:rsidRDefault="00381DEF" w:rsidP="00381DEF">
      <w:pPr>
        <w:pStyle w:val="a4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Высокая стройная женщина — высокая, стройная женщина; спелые сочные фрукты — спелые, сочные фрукты; красивый бодрый юноша — красивый, бодрый юноша; другие заманчивые предложения — другие, заманчивые предложения.</w:t>
      </w:r>
    </w:p>
    <w:p w:rsid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AAAA"/>
          <w:kern w:val="36"/>
          <w:sz w:val="48"/>
          <w:szCs w:val="48"/>
        </w:rPr>
      </w:pP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AAAA"/>
          <w:kern w:val="36"/>
          <w:sz w:val="48"/>
          <w:szCs w:val="48"/>
        </w:rPr>
      </w:pPr>
      <w:r w:rsidRPr="00381DEF">
        <w:rPr>
          <w:rFonts w:ascii="Times New Roman" w:eastAsia="Times New Roman" w:hAnsi="Times New Roman"/>
          <w:b/>
          <w:bCs/>
          <w:color w:val="00AAAA"/>
          <w:kern w:val="36"/>
          <w:sz w:val="48"/>
          <w:szCs w:val="48"/>
        </w:rPr>
        <w:lastRenderedPageBreak/>
        <w:t>Готовимся к ЕГЭ: Знаки препинания в предложениях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1. Какое из предложений не является простым осложнённым?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а) Странное то было лето, всё в нём перепуталось. (Наг.)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 xml:space="preserve">б) </w:t>
      </w:r>
      <w:proofErr w:type="gram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</w:t>
      </w:r>
      <w:proofErr w:type="gram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 xml:space="preserve"> первый снег, выпавший незаметно за ночь, тем ранним утром был праздником нечаянным для всех. (Ч. А.)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в) Над всей жизнью Василия Фивейского тяготел суровый и загадочный рок.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Андр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г) Ах, поля мои, борозды милые, хороши вы в печали своей!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Ес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2. В каком варианте ответа правильно указаны все цифры, на месте которых в предложениях должны стоять запятые?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1. Низкий (1) жёлтый (2) песчаный берег постепенно начал возвышаться, и на нём запестрели редкие (3) тёмные кусты зелени.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Купр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2. Стояли жаркие (4) томные июльские дни.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Купр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а) 3,4           6)1,2, 3,4           в) 4          г) 1,2,3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>3. В каком варианте ответа правильно указаны все цифры, на месте которых в предложении должны стоять запятые?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Красивая борзая собака (1) с голубым ошейником вбежала в гостиную, стуча ногтями по полу, а вслед за нею вошла девушка (2) лет восемнадцати (3) черноволосая и смуглая (4) с несколько круглым (5) но приятным лицом (6) с небольшими тёмными глазами. (Т.)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а) 1,2, 3,4, 5, 6           6)2, 3,4, 5, 6           в) 3, 4, 5, 6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4. В каком варианте ответа правильно указаны все цифры, на месте которых в предложениях должны стоять запятые?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1. В его голосе была и неподдельная глубокая страсть (1) и молодость (2) и сила (3) и сладость (4) и какая-то увлекательно-беспечная, грустная скорбь. (Т.)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2. Князь Андрей с улыбкой посматривал то на Пьера (5) то на виконта (6) то на хозяйку. (Л. Т.)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а) 2, 4, 5, 6             б) 1,2, 4, 5,6             в) 1, 2, 3, 4, 5, 6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 xml:space="preserve">5. В каком предложении с обобщающим словом </w:t>
      </w:r>
      <w:proofErr w:type="gram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не правильно</w:t>
      </w:r>
      <w:proofErr w:type="gram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 xml:space="preserve"> расставлены знаки препинания?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а) Потом задрожало всё: воздух, стены, свет, звуки, весь мир.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Купр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lastRenderedPageBreak/>
        <w:t>б) Как-то вечером пошёл снег, и всё стало среди ночи белым набережная, лодки у берега, крыши домов, деревья. (</w:t>
      </w:r>
      <w:proofErr w:type="spellStart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Купр</w:t>
      </w:r>
      <w:proofErr w:type="spellEnd"/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в) Глаза, нос, рот — всё сжималось как будто в одну неопределённую и скучную гримасу, а руки и ноги всегда принимали неестественное положение. (Л. Т.)</w:t>
      </w:r>
    </w:p>
    <w:p w:rsidR="00381DEF" w:rsidRPr="00381DEF" w:rsidRDefault="00381DEF" w:rsidP="00381D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381DEF">
        <w:rPr>
          <w:rFonts w:ascii="Times New Roman" w:eastAsia="Times New Roman" w:hAnsi="Times New Roman"/>
          <w:color w:val="000000"/>
          <w:sz w:val="40"/>
          <w:szCs w:val="40"/>
        </w:rPr>
        <w:t>г) Это было совершенно справедливо, но и граф, и графиня, и Наташа — все с упрёком посмотрели на неё. (Л. Т.)</w:t>
      </w:r>
    </w:p>
    <w:p w:rsidR="00536A5D" w:rsidRDefault="00536A5D"/>
    <w:sectPr w:rsidR="0053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0"/>
    <w:rsid w:val="00381DEF"/>
    <w:rsid w:val="004505F9"/>
    <w:rsid w:val="00536A5D"/>
    <w:rsid w:val="00B62BF0"/>
    <w:rsid w:val="00B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994A-3BFA-4E25-8A5E-BCC1627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F9"/>
    <w:pPr>
      <w:spacing w:line="25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1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2021-10-31T04:20:00Z</dcterms:created>
  <dcterms:modified xsi:type="dcterms:W3CDTF">2021-10-31T04:54:00Z</dcterms:modified>
</cp:coreProperties>
</file>