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F6A60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8A41BA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8A41BA">
        <w:rPr>
          <w:rFonts w:ascii="Times New Roman" w:hAnsi="Times New Roman" w:cs="Times New Roman"/>
          <w:b/>
          <w:sz w:val="20"/>
          <w:szCs w:val="20"/>
        </w:rPr>
        <w:t xml:space="preserve"> 19</w:t>
      </w:r>
      <w:r w:rsidR="002202A7" w:rsidRPr="005F6A60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8A41BA" w:rsidRDefault="008A41BA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1BA">
        <w:rPr>
          <w:rFonts w:ascii="Times New Roman" w:hAnsi="Times New Roman" w:cs="Times New Roman"/>
          <w:b/>
          <w:sz w:val="20"/>
          <w:szCs w:val="20"/>
        </w:rPr>
        <w:t xml:space="preserve">ОП.06 Основы экономики </w:t>
      </w:r>
    </w:p>
    <w:p w:rsidR="002202A7" w:rsidRPr="005F6A60" w:rsidRDefault="008A41BA" w:rsidP="008A41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17.01.2022 УРОК 1</w:t>
      </w:r>
      <w:r w:rsidR="00F5611E" w:rsidRPr="005F6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611E" w:rsidRPr="005F6A60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8A41BA" w:rsidRPr="008A41BA">
        <w:rPr>
          <w:rFonts w:ascii="Times New Roman" w:hAnsi="Times New Roman" w:cs="Times New Roman"/>
          <w:sz w:val="20"/>
          <w:szCs w:val="20"/>
        </w:rPr>
        <w:t>Частная собственность, свободные цены, конкуренция. Плюсы и минусы рынка.</w:t>
      </w:r>
      <w:r w:rsidR="008A41BA">
        <w:rPr>
          <w:rFonts w:ascii="Times New Roman" w:hAnsi="Times New Roman" w:cs="Times New Roman"/>
          <w:sz w:val="20"/>
          <w:szCs w:val="20"/>
        </w:rPr>
        <w:t xml:space="preserve"> </w:t>
      </w:r>
      <w:r w:rsidR="008A41BA" w:rsidRPr="008A41BA">
        <w:rPr>
          <w:rFonts w:ascii="Times New Roman" w:hAnsi="Times New Roman" w:cs="Times New Roman"/>
          <w:sz w:val="20"/>
          <w:szCs w:val="20"/>
        </w:rPr>
        <w:t>Субъективно-объективная структура рыночного хозяйства, их взаимодействие.</w:t>
      </w:r>
    </w:p>
    <w:p w:rsidR="007541D9" w:rsidRPr="005F6A60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5F6A60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</w:t>
      </w:r>
      <w:proofErr w:type="gramStart"/>
      <w:r w:rsidRPr="005F6A60">
        <w:rPr>
          <w:rFonts w:ascii="Times New Roman" w:hAnsi="Times New Roman" w:cs="Times New Roman"/>
          <w:sz w:val="20"/>
          <w:szCs w:val="20"/>
        </w:rPr>
        <w:t>я</w:t>
      </w:r>
      <w:r w:rsidR="00604649" w:rsidRPr="005F6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A41BA">
        <w:rPr>
          <w:rFonts w:ascii="Times New Roman" w:hAnsi="Times New Roman" w:cs="Times New Roman"/>
          <w:sz w:val="20"/>
          <w:szCs w:val="20"/>
        </w:rPr>
        <w:t>выполнить тестовое задание</w:t>
      </w:r>
      <w:r w:rsidR="00604649" w:rsidRPr="005F6A60">
        <w:rPr>
          <w:rFonts w:ascii="Times New Roman" w:hAnsi="Times New Roman" w:cs="Times New Roman"/>
          <w:sz w:val="20"/>
          <w:szCs w:val="20"/>
        </w:rPr>
        <w:t>)</w:t>
      </w:r>
      <w:r w:rsidRPr="005F6A60">
        <w:rPr>
          <w:rFonts w:ascii="Times New Roman" w:hAnsi="Times New Roman" w:cs="Times New Roman"/>
          <w:sz w:val="20"/>
          <w:szCs w:val="20"/>
        </w:rPr>
        <w:t>.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5F6A60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18.01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.2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022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5F6A60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541D9" w:rsidRPr="005F6A60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6400C9" w:rsidRDefault="00745E18" w:rsidP="00745E18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Частная собственность.</w:t>
      </w:r>
    </w:p>
    <w:p w:rsidR="00745E18" w:rsidRPr="00745E18" w:rsidRDefault="00745E18" w:rsidP="00745E1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45E18">
        <w:rPr>
          <w:rStyle w:val="w"/>
          <w:b/>
          <w:bCs/>
          <w:sz w:val="20"/>
          <w:szCs w:val="20"/>
        </w:rPr>
        <w:t>Ча́стная</w:t>
      </w:r>
      <w:proofErr w:type="spellEnd"/>
      <w:r w:rsidRPr="00745E18">
        <w:rPr>
          <w:b/>
          <w:bCs/>
          <w:sz w:val="20"/>
          <w:szCs w:val="20"/>
        </w:rPr>
        <w:t> </w:t>
      </w:r>
      <w:proofErr w:type="spellStart"/>
      <w:r w:rsidRPr="00745E18">
        <w:rPr>
          <w:rStyle w:val="w"/>
          <w:b/>
          <w:bCs/>
          <w:sz w:val="20"/>
          <w:szCs w:val="20"/>
        </w:rPr>
        <w:t>со́бственность</w:t>
      </w:r>
      <w:proofErr w:type="spellEnd"/>
      <w:r w:rsidRPr="00745E18">
        <w:rPr>
          <w:sz w:val="20"/>
          <w:szCs w:val="20"/>
        </w:rPr>
        <w:t>  </w:t>
      </w:r>
      <w:r w:rsidRPr="00745E18">
        <w:rPr>
          <w:rStyle w:val="w"/>
          <w:sz w:val="20"/>
          <w:szCs w:val="20"/>
        </w:rPr>
        <w:t>одна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из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форм</w:t>
      </w:r>
      <w:r w:rsidRPr="00745E18">
        <w:rPr>
          <w:sz w:val="20"/>
          <w:szCs w:val="20"/>
        </w:rPr>
        <w:t> </w:t>
      </w:r>
      <w:hyperlink r:id="rId6" w:history="1">
        <w:r w:rsidRPr="00745E18">
          <w:rPr>
            <w:rStyle w:val="w"/>
            <w:sz w:val="20"/>
            <w:szCs w:val="20"/>
          </w:rPr>
          <w:t>собственности</w:t>
        </w:r>
      </w:hyperlink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которая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подразумевает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защищённое</w:t>
      </w:r>
      <w:r w:rsidRPr="00745E18">
        <w:rPr>
          <w:sz w:val="20"/>
          <w:szCs w:val="20"/>
        </w:rPr>
        <w:t> </w:t>
      </w:r>
      <w:hyperlink r:id="rId7" w:history="1">
        <w:r w:rsidRPr="00745E18">
          <w:rPr>
            <w:rStyle w:val="w"/>
            <w:sz w:val="20"/>
            <w:szCs w:val="20"/>
          </w:rPr>
          <w:t>законом</w:t>
        </w:r>
      </w:hyperlink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право</w:t>
      </w:r>
      <w:r w:rsidRPr="00745E18">
        <w:rPr>
          <w:sz w:val="20"/>
          <w:szCs w:val="20"/>
        </w:rPr>
        <w:t> </w:t>
      </w:r>
      <w:hyperlink r:id="rId8" w:history="1">
        <w:r w:rsidRPr="00745E18">
          <w:rPr>
            <w:rStyle w:val="w"/>
            <w:sz w:val="20"/>
            <w:szCs w:val="20"/>
          </w:rPr>
          <w:t>физического</w:t>
        </w:r>
      </w:hyperlink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или</w:t>
      </w:r>
      <w:r w:rsidRPr="00745E18">
        <w:rPr>
          <w:sz w:val="20"/>
          <w:szCs w:val="20"/>
        </w:rPr>
        <w:t> </w:t>
      </w:r>
      <w:hyperlink r:id="rId9" w:history="1">
        <w:r w:rsidRPr="00745E18">
          <w:rPr>
            <w:rStyle w:val="w"/>
            <w:sz w:val="20"/>
            <w:szCs w:val="20"/>
          </w:rPr>
          <w:t>юридического</w:t>
        </w:r>
      </w:hyperlink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лица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либо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их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группы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предмет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proofErr w:type="gramStart"/>
      <w:r w:rsidRPr="00745E18">
        <w:rPr>
          <w:sz w:val="20"/>
          <w:szCs w:val="20"/>
        </w:rPr>
        <w:t>.</w:t>
      </w:r>
      <w:r w:rsidRPr="00745E18">
        <w:rPr>
          <w:rStyle w:val="w"/>
          <w:sz w:val="20"/>
          <w:szCs w:val="20"/>
        </w:rPr>
        <w:t>К</w:t>
      </w:r>
      <w:proofErr w:type="gramEnd"/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частной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относят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индивидуальную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корпоративную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акционерную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любую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другую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негосударственную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форму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.</w:t>
      </w:r>
      <w:r w:rsidRPr="00745E18">
        <w:rPr>
          <w:rStyle w:val="w"/>
          <w:sz w:val="20"/>
          <w:szCs w:val="20"/>
        </w:rPr>
        <w:t>Особой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формой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частной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являлась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античная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форма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земельные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участки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при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которой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могли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продаваться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дариться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обмениваться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только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согражданам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при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этом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государство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могло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ограничивать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размеры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земельных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участков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находящихся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у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граждан</w:t>
      </w:r>
      <w:r w:rsidRPr="00745E18">
        <w:rPr>
          <w:sz w:val="20"/>
          <w:szCs w:val="20"/>
        </w:rPr>
        <w:t>. </w:t>
      </w:r>
      <w:r w:rsidRPr="00745E18">
        <w:rPr>
          <w:rStyle w:val="w"/>
          <w:sz w:val="20"/>
          <w:szCs w:val="20"/>
        </w:rPr>
        <w:t>Античная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форма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была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распространена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всех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греческих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государствах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древности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кроме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Спарты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Крита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где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была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установлена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государственная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собственность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землю</w:t>
      </w:r>
      <w:r w:rsidRPr="00745E18">
        <w:rPr>
          <w:sz w:val="20"/>
          <w:szCs w:val="20"/>
        </w:rPr>
        <w:t>. </w:t>
      </w:r>
      <w:r w:rsidRPr="00745E18">
        <w:rPr>
          <w:rStyle w:val="w"/>
          <w:sz w:val="20"/>
          <w:szCs w:val="20"/>
        </w:rPr>
        <w:t>В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V</w:t>
      </w:r>
      <w:r w:rsidRPr="00745E18">
        <w:rPr>
          <w:sz w:val="20"/>
          <w:szCs w:val="20"/>
        </w:rPr>
        <w:t>—</w:t>
      </w:r>
      <w:r w:rsidRPr="00745E18">
        <w:rPr>
          <w:rStyle w:val="w"/>
          <w:sz w:val="20"/>
          <w:szCs w:val="20"/>
        </w:rPr>
        <w:t>III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вв</w:t>
      </w:r>
      <w:r w:rsidRPr="00745E18">
        <w:rPr>
          <w:sz w:val="20"/>
          <w:szCs w:val="20"/>
        </w:rPr>
        <w:t>. </w:t>
      </w:r>
      <w:proofErr w:type="gramStart"/>
      <w:r w:rsidRPr="00745E18">
        <w:rPr>
          <w:rStyle w:val="w"/>
          <w:sz w:val="20"/>
          <w:szCs w:val="20"/>
        </w:rPr>
        <w:t>до</w:t>
      </w:r>
      <w:proofErr w:type="gramEnd"/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н</w:t>
      </w:r>
      <w:r w:rsidRPr="00745E18">
        <w:rPr>
          <w:sz w:val="20"/>
          <w:szCs w:val="20"/>
        </w:rPr>
        <w:t>. </w:t>
      </w:r>
      <w:r w:rsidRPr="00745E18">
        <w:rPr>
          <w:rStyle w:val="w"/>
          <w:sz w:val="20"/>
          <w:szCs w:val="20"/>
        </w:rPr>
        <w:t>э</w:t>
      </w:r>
      <w:r w:rsidRPr="00745E18">
        <w:rPr>
          <w:sz w:val="20"/>
          <w:szCs w:val="20"/>
        </w:rPr>
        <w:t>. </w:t>
      </w:r>
      <w:r w:rsidRPr="00745E18">
        <w:rPr>
          <w:rStyle w:val="w"/>
          <w:sz w:val="20"/>
          <w:szCs w:val="20"/>
        </w:rPr>
        <w:t>появилась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частная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собственность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Риме</w:t>
      </w:r>
      <w:r w:rsidRPr="00745E18">
        <w:rPr>
          <w:sz w:val="20"/>
          <w:szCs w:val="20"/>
        </w:rPr>
        <w:t>, </w:t>
      </w:r>
      <w:r w:rsidRPr="00745E18">
        <w:rPr>
          <w:rStyle w:val="w"/>
          <w:sz w:val="20"/>
          <w:szCs w:val="20"/>
        </w:rPr>
        <w:t>где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она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долгое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время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сосуществовала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родовой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собственностью</w:t>
      </w:r>
      <w:r w:rsidRPr="00745E18">
        <w:rPr>
          <w:sz w:val="20"/>
          <w:szCs w:val="20"/>
        </w:rPr>
        <w:t>.</w:t>
      </w:r>
    </w:p>
    <w:p w:rsidR="00745E18" w:rsidRPr="00745E18" w:rsidRDefault="00745E18" w:rsidP="00745E1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Pr="00745E18">
          <w:rPr>
            <w:rStyle w:val="w"/>
            <w:b/>
            <w:bCs/>
            <w:sz w:val="20"/>
            <w:szCs w:val="20"/>
          </w:rPr>
          <w:t>Право</w:t>
        </w:r>
        <w:r w:rsidRPr="00745E18">
          <w:rPr>
            <w:rStyle w:val="a5"/>
            <w:b/>
            <w:bCs/>
            <w:color w:val="auto"/>
            <w:sz w:val="20"/>
            <w:szCs w:val="20"/>
            <w:u w:val="none"/>
          </w:rPr>
          <w:t> </w:t>
        </w:r>
        <w:r w:rsidRPr="00745E18">
          <w:rPr>
            <w:rStyle w:val="w"/>
            <w:b/>
            <w:bCs/>
            <w:sz w:val="20"/>
            <w:szCs w:val="20"/>
          </w:rPr>
          <w:t>частной</w:t>
        </w:r>
        <w:r w:rsidRPr="00745E18">
          <w:rPr>
            <w:rStyle w:val="a5"/>
            <w:b/>
            <w:bCs/>
            <w:color w:val="auto"/>
            <w:sz w:val="20"/>
            <w:szCs w:val="20"/>
            <w:u w:val="none"/>
          </w:rPr>
          <w:t> </w:t>
        </w:r>
        <w:r w:rsidRPr="00745E18">
          <w:rPr>
            <w:rStyle w:val="w"/>
            <w:b/>
            <w:bCs/>
            <w:sz w:val="20"/>
            <w:szCs w:val="20"/>
          </w:rPr>
          <w:t>собственности</w:t>
        </w:r>
      </w:hyperlink>
      <w:r w:rsidRPr="00745E18">
        <w:rPr>
          <w:sz w:val="20"/>
          <w:szCs w:val="20"/>
        </w:rPr>
        <w:t>  </w:t>
      </w:r>
      <w:r w:rsidRPr="00745E18">
        <w:rPr>
          <w:rStyle w:val="w"/>
          <w:sz w:val="20"/>
          <w:szCs w:val="20"/>
        </w:rPr>
        <w:t>одно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из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фундаментальных</w:t>
      </w:r>
      <w:r w:rsidRPr="00745E18">
        <w:rPr>
          <w:sz w:val="20"/>
          <w:szCs w:val="20"/>
        </w:rPr>
        <w:t> </w:t>
      </w:r>
      <w:hyperlink r:id="rId11" w:history="1">
        <w:r w:rsidRPr="00745E18">
          <w:rPr>
            <w:rStyle w:val="w"/>
            <w:sz w:val="20"/>
            <w:szCs w:val="20"/>
          </w:rPr>
          <w:t>личных</w:t>
        </w:r>
        <w:r w:rsidRPr="00745E18">
          <w:rPr>
            <w:rStyle w:val="a5"/>
            <w:color w:val="auto"/>
            <w:sz w:val="20"/>
            <w:szCs w:val="20"/>
            <w:u w:val="none"/>
          </w:rPr>
          <w:t> </w:t>
        </w:r>
        <w:r w:rsidRPr="00745E18">
          <w:rPr>
            <w:rStyle w:val="w"/>
            <w:sz w:val="20"/>
            <w:szCs w:val="20"/>
          </w:rPr>
          <w:t>прав</w:t>
        </w:r>
      </w:hyperlink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и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рассматривается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в</w:t>
      </w:r>
      <w:r w:rsidRPr="00745E18">
        <w:rPr>
          <w:sz w:val="20"/>
          <w:szCs w:val="20"/>
        </w:rPr>
        <w:t> </w:t>
      </w:r>
      <w:r w:rsidRPr="00745E18">
        <w:rPr>
          <w:rStyle w:val="w"/>
          <w:sz w:val="20"/>
          <w:szCs w:val="20"/>
        </w:rPr>
        <w:t>области</w:t>
      </w:r>
      <w:r w:rsidRPr="00745E18">
        <w:rPr>
          <w:sz w:val="20"/>
          <w:szCs w:val="20"/>
        </w:rPr>
        <w:t> </w:t>
      </w:r>
      <w:hyperlink r:id="rId12" w:history="1">
        <w:r w:rsidRPr="00745E18">
          <w:rPr>
            <w:rStyle w:val="w"/>
            <w:sz w:val="20"/>
            <w:szCs w:val="20"/>
          </w:rPr>
          <w:t>имущественного</w:t>
        </w:r>
        <w:r w:rsidRPr="00745E18">
          <w:rPr>
            <w:rStyle w:val="a5"/>
            <w:color w:val="auto"/>
            <w:sz w:val="20"/>
            <w:szCs w:val="20"/>
            <w:u w:val="none"/>
          </w:rPr>
          <w:t> </w:t>
        </w:r>
        <w:r w:rsidRPr="00745E18">
          <w:rPr>
            <w:rStyle w:val="w"/>
            <w:sz w:val="20"/>
            <w:szCs w:val="20"/>
          </w:rPr>
          <w:t>права</w:t>
        </w:r>
      </w:hyperlink>
      <w:r w:rsidRPr="00745E18">
        <w:rPr>
          <w:sz w:val="20"/>
          <w:szCs w:val="20"/>
        </w:rPr>
        <w:t>.</w:t>
      </w:r>
    </w:p>
    <w:p w:rsidR="00745E18" w:rsidRPr="00745E18" w:rsidRDefault="00745E18" w:rsidP="00745E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E18">
        <w:rPr>
          <w:rFonts w:ascii="Times New Roman" w:hAnsi="Times New Roman" w:cs="Times New Roman"/>
          <w:b/>
          <w:sz w:val="20"/>
          <w:szCs w:val="20"/>
        </w:rPr>
        <w:t>Особенности частной собственности</w:t>
      </w:r>
    </w:p>
    <w:p w:rsidR="00745E18" w:rsidRPr="00745E18" w:rsidRDefault="00745E18" w:rsidP="00745E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E18">
        <w:rPr>
          <w:rFonts w:ascii="Times New Roman" w:hAnsi="Times New Roman" w:cs="Times New Roman"/>
          <w:sz w:val="20"/>
          <w:szCs w:val="20"/>
        </w:rPr>
        <w:t>Частный собственник вправе поступать со своей собственностью по своему усмотрению (продавать, дарить, завещать и т. п.) без согласования с публичными властями (государственными или муниципальными органами, их представителями). Потому иногда частная собственность рассматривается как противоположность государственной и муниципальной собственности.</w:t>
      </w:r>
      <w:r w:rsidRPr="00745E18">
        <w:rPr>
          <w:rFonts w:ascii="Times New Roman" w:hAnsi="Times New Roman" w:cs="Times New Roman"/>
          <w:sz w:val="20"/>
          <w:szCs w:val="20"/>
        </w:rPr>
        <w:t xml:space="preserve"> </w:t>
      </w:r>
      <w:r w:rsidRPr="00745E18">
        <w:rPr>
          <w:rFonts w:ascii="Times New Roman" w:hAnsi="Times New Roman" w:cs="Times New Roman"/>
          <w:sz w:val="20"/>
          <w:szCs w:val="20"/>
        </w:rPr>
        <w:t>Институты частной собственности по мере развития общества усложняются, но она является неотъемлемою</w:t>
      </w:r>
      <w:r w:rsidRPr="00745E18">
        <w:rPr>
          <w:rFonts w:ascii="Times New Roman" w:hAnsi="Times New Roman" w:cs="Times New Roman"/>
          <w:sz w:val="20"/>
          <w:szCs w:val="20"/>
        </w:rPr>
        <w:t xml:space="preserve"> частью рыночной экономики</w:t>
      </w:r>
      <w:r w:rsidRPr="00745E18">
        <w:rPr>
          <w:rFonts w:ascii="Times New Roman" w:hAnsi="Times New Roman" w:cs="Times New Roman"/>
          <w:sz w:val="20"/>
          <w:szCs w:val="20"/>
        </w:rPr>
        <w:t>.</w:t>
      </w:r>
      <w:r w:rsidRPr="00745E18">
        <w:rPr>
          <w:rFonts w:ascii="Times New Roman" w:hAnsi="Times New Roman" w:cs="Times New Roman"/>
          <w:sz w:val="20"/>
          <w:szCs w:val="20"/>
        </w:rPr>
        <w:t xml:space="preserve"> </w:t>
      </w:r>
      <w:r w:rsidRPr="00745E18">
        <w:rPr>
          <w:rFonts w:ascii="Times New Roman" w:hAnsi="Times New Roman" w:cs="Times New Roman"/>
          <w:sz w:val="20"/>
          <w:szCs w:val="20"/>
        </w:rPr>
        <w:t xml:space="preserve">Переход права собственности на имущество </w:t>
      </w:r>
      <w:proofErr w:type="gramStart"/>
      <w:r w:rsidRPr="00745E1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745E18">
        <w:rPr>
          <w:rFonts w:ascii="Times New Roman" w:hAnsi="Times New Roman" w:cs="Times New Roman"/>
          <w:sz w:val="20"/>
          <w:szCs w:val="20"/>
        </w:rPr>
        <w:t xml:space="preserve"> государственной (муниципальной) в частную собственность называется приватизаци</w:t>
      </w:r>
      <w:r w:rsidRPr="00745E18">
        <w:rPr>
          <w:rFonts w:ascii="Times New Roman" w:hAnsi="Times New Roman" w:cs="Times New Roman"/>
          <w:sz w:val="20"/>
          <w:szCs w:val="20"/>
        </w:rPr>
        <w:t>ей</w:t>
      </w:r>
      <w:r w:rsidRPr="00745E18">
        <w:rPr>
          <w:rFonts w:ascii="Times New Roman" w:hAnsi="Times New Roman" w:cs="Times New Roman"/>
          <w:sz w:val="20"/>
          <w:szCs w:val="20"/>
        </w:rPr>
        <w:t>. Обратный переход называется национализацией.</w:t>
      </w:r>
    </w:p>
    <w:p w:rsidR="00745E18" w:rsidRPr="00925B47" w:rsidRDefault="00745E18" w:rsidP="00925B47">
      <w:pPr>
        <w:pStyle w:val="a7"/>
        <w:numPr>
          <w:ilvl w:val="0"/>
          <w:numId w:val="32"/>
        </w:numPr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b/>
          <w:sz w:val="20"/>
          <w:szCs w:val="20"/>
          <w:u w:val="single"/>
        </w:rPr>
        <w:t>Свободные цены</w:t>
      </w:r>
      <w:r w:rsidRPr="00925B47">
        <w:rPr>
          <w:rFonts w:ascii="Times New Roman" w:hAnsi="Times New Roman" w:cs="Times New Roman"/>
          <w:sz w:val="20"/>
          <w:szCs w:val="20"/>
        </w:rPr>
        <w:t xml:space="preserve"> - цены, которые свободно формируются только под влиянием изменения конъюнктуры рынка и не испытывают прямого государственного влияния. К свободным ценам относятся:</w:t>
      </w:r>
    </w:p>
    <w:p w:rsidR="00925B47" w:rsidRDefault="00745E18" w:rsidP="00925B47">
      <w:pPr>
        <w:pStyle w:val="a7"/>
        <w:numPr>
          <w:ilvl w:val="0"/>
          <w:numId w:val="33"/>
        </w:numPr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sz w:val="20"/>
          <w:szCs w:val="20"/>
        </w:rPr>
        <w:t>цена спроса - цена, по которой потребители готовы покупать товар</w:t>
      </w:r>
    </w:p>
    <w:p w:rsidR="00925B47" w:rsidRDefault="00745E18" w:rsidP="00925B47">
      <w:pPr>
        <w:pStyle w:val="a7"/>
        <w:numPr>
          <w:ilvl w:val="0"/>
          <w:numId w:val="33"/>
        </w:numPr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sz w:val="20"/>
          <w:szCs w:val="20"/>
        </w:rPr>
        <w:t>цена предложения - цена, по которой производители готовы продавать товар</w:t>
      </w:r>
    </w:p>
    <w:p w:rsidR="00745E18" w:rsidRPr="00925B47" w:rsidRDefault="00745E18" w:rsidP="00925B47">
      <w:pPr>
        <w:pStyle w:val="a7"/>
        <w:numPr>
          <w:ilvl w:val="0"/>
          <w:numId w:val="33"/>
        </w:numPr>
        <w:spacing w:after="0" w:line="240" w:lineRule="auto"/>
        <w:ind w:left="0" w:right="-14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sz w:val="20"/>
          <w:szCs w:val="20"/>
        </w:rPr>
        <w:t>цена производства - цена, определяемая на основе издержек производства плюс средняя прибыль</w:t>
      </w:r>
    </w:p>
    <w:p w:rsidR="00925B47" w:rsidRPr="00925B47" w:rsidRDefault="00925B47" w:rsidP="00925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5B47">
        <w:rPr>
          <w:rFonts w:ascii="Times New Roman" w:eastAsia="Times New Roman" w:hAnsi="Times New Roman" w:cs="Times New Roman"/>
          <w:sz w:val="20"/>
          <w:szCs w:val="20"/>
        </w:rPr>
        <w:t>ЦЕНА, СВОБОДНАЯ</w:t>
      </w:r>
      <w:r>
        <w:rPr>
          <w:rFonts w:ascii="Times New Roman" w:eastAsia="Times New Roman" w:hAnsi="Times New Roman" w:cs="Times New Roman"/>
          <w:color w:val="8B4513"/>
          <w:sz w:val="20"/>
          <w:szCs w:val="20"/>
        </w:rPr>
        <w:t xml:space="preserve"> - </w:t>
      </w:r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цена реализации товара, складывающаяся непосредственно на рынке. По своему содержанию </w:t>
      </w:r>
      <w:proofErr w:type="spellStart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>С.ц</w:t>
      </w:r>
      <w:proofErr w:type="spellEnd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– договорная цена, хотя формального акта договоренности между покупателями и продавцом чаще всего не существует. Но поскольку продавец заинтересован продать свой товар как можно дороже, а покупатель купить как можно дешевле, </w:t>
      </w:r>
      <w:proofErr w:type="gramStart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>цена</w:t>
      </w:r>
      <w:proofErr w:type="gramEnd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конечном счете устанавливается с учетом их экономических интересов, хотя и противоречивых. Механизм спроса и предложения определяет уровень </w:t>
      </w:r>
      <w:proofErr w:type="spellStart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>С.ц</w:t>
      </w:r>
      <w:proofErr w:type="spellEnd"/>
      <w:r w:rsidRPr="00925B47">
        <w:rPr>
          <w:rFonts w:ascii="Times New Roman" w:eastAsia="Times New Roman" w:hAnsi="Times New Roman" w:cs="Times New Roman"/>
          <w:color w:val="000000"/>
          <w:sz w:val="20"/>
          <w:szCs w:val="20"/>
        </w:rPr>
        <w:t>. на рынке товаров.</w:t>
      </w:r>
    </w:p>
    <w:p w:rsidR="00745E18" w:rsidRPr="00925B47" w:rsidRDefault="00925B47" w:rsidP="00925B47">
      <w:pPr>
        <w:pStyle w:val="a7"/>
        <w:numPr>
          <w:ilvl w:val="0"/>
          <w:numId w:val="32"/>
        </w:numPr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25B47">
        <w:rPr>
          <w:rFonts w:ascii="Times New Roman" w:hAnsi="Times New Roman" w:cs="Times New Roman"/>
          <w:b/>
          <w:sz w:val="20"/>
          <w:szCs w:val="20"/>
        </w:rPr>
        <w:t>Конкуре́нция</w:t>
      </w:r>
      <w:proofErr w:type="spellEnd"/>
      <w:proofErr w:type="gramEnd"/>
      <w:r w:rsidRPr="00925B47">
        <w:rPr>
          <w:rFonts w:ascii="Times New Roman" w:hAnsi="Times New Roman" w:cs="Times New Roman"/>
          <w:sz w:val="20"/>
          <w:szCs w:val="20"/>
        </w:rPr>
        <w:t xml:space="preserve"> (лат. </w:t>
      </w:r>
      <w:proofErr w:type="spellStart"/>
      <w:r w:rsidRPr="00925B47">
        <w:rPr>
          <w:rFonts w:ascii="Times New Roman" w:hAnsi="Times New Roman" w:cs="Times New Roman"/>
          <w:sz w:val="20"/>
          <w:szCs w:val="20"/>
        </w:rPr>
        <w:t>concurrentia</w:t>
      </w:r>
      <w:proofErr w:type="spellEnd"/>
      <w:r w:rsidRPr="00925B47">
        <w:rPr>
          <w:rFonts w:ascii="Times New Roman" w:hAnsi="Times New Roman" w:cs="Times New Roman"/>
          <w:sz w:val="20"/>
          <w:szCs w:val="20"/>
        </w:rPr>
        <w:t xml:space="preserve">, от лат. </w:t>
      </w:r>
      <w:proofErr w:type="spellStart"/>
      <w:r w:rsidRPr="00925B47">
        <w:rPr>
          <w:rFonts w:ascii="Times New Roman" w:hAnsi="Times New Roman" w:cs="Times New Roman"/>
          <w:sz w:val="20"/>
          <w:szCs w:val="20"/>
        </w:rPr>
        <w:t>concurro</w:t>
      </w:r>
      <w:proofErr w:type="spellEnd"/>
      <w:r w:rsidRPr="00925B47">
        <w:rPr>
          <w:rFonts w:ascii="Times New Roman" w:hAnsi="Times New Roman" w:cs="Times New Roman"/>
          <w:sz w:val="20"/>
          <w:szCs w:val="20"/>
        </w:rPr>
        <w:t xml:space="preserve"> — сбегаться, стекаться, совпадать, соответствовать, равняться, быть равным) — впервые в русскоязычных источниках упоминается в 1878 году как понятие с немецким происхождением, в трудах Маркса не упоминается (неверные данные, так как, к примеру, в работе «Нищета философии» есть глава называющаяся «Конкуренция и монополия»), но имеет синоним «общественное производство».</w:t>
      </w:r>
    </w:p>
    <w:p w:rsidR="00925B47" w:rsidRPr="00925B47" w:rsidRDefault="00925B47" w:rsidP="00925B47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5B47">
        <w:rPr>
          <w:rFonts w:ascii="Times New Roman" w:hAnsi="Times New Roman" w:cs="Times New Roman"/>
          <w:b/>
          <w:sz w:val="20"/>
          <w:szCs w:val="20"/>
          <w:u w:val="single"/>
        </w:rPr>
        <w:t>Плюсы и минусы рынка.</w:t>
      </w:r>
    </w:p>
    <w:p w:rsidR="00925B47" w:rsidRPr="00925B47" w:rsidRDefault="00925B47" w:rsidP="00925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b/>
          <w:sz w:val="20"/>
          <w:szCs w:val="20"/>
        </w:rPr>
        <w:t>Плюсы</w:t>
      </w:r>
      <w:r w:rsidRPr="00925B4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25B47">
        <w:rPr>
          <w:rFonts w:ascii="Times New Roman" w:hAnsi="Times New Roman" w:cs="Times New Roman"/>
          <w:sz w:val="20"/>
          <w:szCs w:val="20"/>
        </w:rPr>
        <w:t>Преимущества рыночной экономики: эффективное распределение ресурсов, оптимальное использование достижений научно-технического прогресса, гибкость, высокая адаптивность к изменяющимся условиям, способность к удовлетворению самых разнообразных потребностей, повышению качества, быстрой корректировке возникающих противоречий, свобода выбора действий потребителей и производителей.</w:t>
      </w:r>
    </w:p>
    <w:p w:rsidR="00745E18" w:rsidRDefault="00925B47" w:rsidP="00925B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47">
        <w:rPr>
          <w:rFonts w:ascii="Times New Roman" w:hAnsi="Times New Roman" w:cs="Times New Roman"/>
          <w:b/>
          <w:sz w:val="20"/>
          <w:szCs w:val="20"/>
        </w:rPr>
        <w:t>Минусы.</w:t>
      </w:r>
      <w:r w:rsidRPr="00925B47">
        <w:rPr>
          <w:rFonts w:ascii="Times New Roman" w:hAnsi="Times New Roman" w:cs="Times New Roman"/>
          <w:sz w:val="20"/>
          <w:szCs w:val="20"/>
        </w:rPr>
        <w:t xml:space="preserve"> З</w:t>
      </w:r>
      <w:r w:rsidRPr="00925B47">
        <w:rPr>
          <w:rFonts w:ascii="Times New Roman" w:hAnsi="Times New Roman" w:cs="Times New Roman"/>
          <w:sz w:val="20"/>
          <w:szCs w:val="20"/>
        </w:rPr>
        <w:t>ависимость от непредвиденных экономических колебаний</w:t>
      </w:r>
      <w:r w:rsidRPr="00925B47">
        <w:rPr>
          <w:rFonts w:ascii="Times New Roman" w:hAnsi="Times New Roman" w:cs="Times New Roman"/>
          <w:sz w:val="20"/>
          <w:szCs w:val="20"/>
        </w:rPr>
        <w:t xml:space="preserve">, </w:t>
      </w:r>
      <w:r w:rsidRPr="00925B47">
        <w:rPr>
          <w:rFonts w:ascii="Times New Roman" w:hAnsi="Times New Roman" w:cs="Times New Roman"/>
          <w:sz w:val="20"/>
          <w:szCs w:val="20"/>
        </w:rPr>
        <w:t>формирование социальной неравности</w:t>
      </w:r>
      <w:r w:rsidRPr="00925B47">
        <w:rPr>
          <w:rFonts w:ascii="Times New Roman" w:hAnsi="Times New Roman" w:cs="Times New Roman"/>
          <w:sz w:val="20"/>
          <w:szCs w:val="20"/>
        </w:rPr>
        <w:t xml:space="preserve">, </w:t>
      </w:r>
      <w:r w:rsidRPr="00925B47">
        <w:rPr>
          <w:rFonts w:ascii="Times New Roman" w:hAnsi="Times New Roman" w:cs="Times New Roman"/>
          <w:sz w:val="20"/>
          <w:szCs w:val="20"/>
        </w:rPr>
        <w:t>рост преступности в результате развития социальной неравности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662E1" w:rsidRPr="00F662E1" w:rsidRDefault="00925B47" w:rsidP="00F662E1">
      <w:pPr>
        <w:pStyle w:val="a7"/>
        <w:numPr>
          <w:ilvl w:val="0"/>
          <w:numId w:val="32"/>
        </w:numPr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b/>
          <w:sz w:val="20"/>
          <w:szCs w:val="20"/>
        </w:rPr>
        <w:t>Субъектно-объектная структура рыночного хозяйства</w:t>
      </w:r>
      <w:r w:rsidR="00F662E1">
        <w:rPr>
          <w:rFonts w:ascii="Times New Roman" w:hAnsi="Times New Roman" w:cs="Times New Roman"/>
          <w:sz w:val="20"/>
          <w:szCs w:val="20"/>
        </w:rPr>
        <w:t xml:space="preserve">  - </w:t>
      </w:r>
      <w:r w:rsidRPr="00925B47">
        <w:rPr>
          <w:rFonts w:ascii="Times New Roman" w:hAnsi="Times New Roman" w:cs="Times New Roman"/>
          <w:sz w:val="20"/>
          <w:szCs w:val="20"/>
        </w:rPr>
        <w:t xml:space="preserve"> это система взаимоотношений между субъектами, отражающая их цели, разнонаправленные, но при этом встречно-согласующиеся экономические интересы, характер, формы организации и взаимодействия по поводу движения разнообразных объектов рыночных связей.</w:t>
      </w:r>
      <w:r w:rsidR="00F662E1">
        <w:rPr>
          <w:rFonts w:ascii="Times New Roman" w:hAnsi="Times New Roman" w:cs="Times New Roman"/>
          <w:sz w:val="20"/>
          <w:szCs w:val="20"/>
        </w:rPr>
        <w:t xml:space="preserve"> </w:t>
      </w:r>
      <w:r w:rsidR="00F662E1" w:rsidRPr="00F662E1">
        <w:rPr>
          <w:rFonts w:ascii="Times New Roman" w:hAnsi="Times New Roman" w:cs="Times New Roman"/>
          <w:sz w:val="20"/>
          <w:szCs w:val="20"/>
        </w:rPr>
        <w:t>В настоящее время к субъектам рыночного хозяйства относят: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1. Домашнее хозяйство.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2. Предприятия или фирмы.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3. Банки.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4. Государство.</w:t>
      </w:r>
    </w:p>
    <w:p w:rsidR="00925B47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 xml:space="preserve">Связь «производитель – потребитель» является одной из основных в системе рыночных отношений. </w:t>
      </w:r>
    </w:p>
    <w:p w:rsid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Домашнее хозяйство – это экономическая единица в составе одного или нескольких лиц, которая: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Самостоятельно принимает все виды управленческих решений;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Является собственником какого-либо фактора производства;</w:t>
      </w:r>
    </w:p>
    <w:p w:rsidR="00F662E1" w:rsidRP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Стремится к максимальному удовлетворению своих потребностей.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Предприятия или фирмы – это экономическая единица, которая: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Использует факторы производства для изготовления продукции с целью ее продажи;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Стремится к максимизации прибыли;</w:t>
      </w:r>
    </w:p>
    <w:p w:rsidR="00F662E1" w:rsidRP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lastRenderedPageBreak/>
        <w:t>Самостоятельно принимает все виды хозяйственных и управленческих решений.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Банк – финансово-кредитное учреждение, регулирующее движение денежной массы, необходимой для норм</w:t>
      </w:r>
      <w:r>
        <w:rPr>
          <w:rFonts w:ascii="Times New Roman" w:hAnsi="Times New Roman" w:cs="Times New Roman"/>
          <w:sz w:val="20"/>
          <w:szCs w:val="20"/>
        </w:rPr>
        <w:t>ального функционирования рынка.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Государство – представлено правительственными учреждениями, осуществляющими юридическую и политическую власть для обеспечения в случае необходимости контроля над хозяйствующими субъектами и над рынком в целом для достижения общественных целей.</w:t>
      </w:r>
    </w:p>
    <w:p w:rsidR="00F662E1" w:rsidRDefault="00F662E1" w:rsidP="00F66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Объектами рыночного хозяйства в настоящее время выступают: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Товары и услуги;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Факторы производства (труд, земля, средства производства, предпринимательский капитал и инициатива);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Деньги, капитал, ценные бумаги;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Государственные льготы и субсидии;</w:t>
      </w:r>
    </w:p>
    <w:p w:rsidR="00F662E1" w:rsidRDefault="00F662E1" w:rsidP="00F662E1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E1">
        <w:rPr>
          <w:rFonts w:ascii="Times New Roman" w:hAnsi="Times New Roman" w:cs="Times New Roman"/>
          <w:sz w:val="20"/>
          <w:szCs w:val="20"/>
        </w:rPr>
        <w:t>Социальные выплаты.</w:t>
      </w:r>
    </w:p>
    <w:p w:rsidR="00F662E1" w:rsidRPr="008A41BA" w:rsidRDefault="00F662E1" w:rsidP="00F662E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1BA">
        <w:rPr>
          <w:rFonts w:ascii="Times New Roman" w:hAnsi="Times New Roman" w:cs="Times New Roman"/>
          <w:b/>
          <w:i/>
          <w:sz w:val="20"/>
          <w:szCs w:val="20"/>
          <w:u w:val="single"/>
        </w:rPr>
        <w:t>ТЕСТ.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1.Что необходимо для существования рыночной экономики?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отсутствие частной собственности на средства производства</w:t>
      </w:r>
      <w:r w:rsidRPr="00F662E1">
        <w:rPr>
          <w:color w:val="333333"/>
          <w:sz w:val="20"/>
          <w:szCs w:val="20"/>
        </w:rPr>
        <w:br/>
        <w:t>2) запрет конкуренции</w:t>
      </w:r>
      <w:r w:rsidRPr="00F662E1">
        <w:rPr>
          <w:color w:val="333333"/>
          <w:sz w:val="20"/>
          <w:szCs w:val="20"/>
        </w:rPr>
        <w:br/>
        <w:t>3) свобода выбора производителей в принятии решений</w:t>
      </w:r>
      <w:r w:rsidRPr="00F662E1">
        <w:rPr>
          <w:color w:val="333333"/>
          <w:sz w:val="20"/>
          <w:szCs w:val="20"/>
        </w:rPr>
        <w:br/>
        <w:t>4) все вышеперечисленное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2.Если величина предложения превышает величину спроса, сложившаяся ситуация называется: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 xml:space="preserve">1) Избыток товаров </w:t>
      </w:r>
      <w:r w:rsidRPr="00F662E1">
        <w:rPr>
          <w:color w:val="333333"/>
          <w:sz w:val="20"/>
          <w:szCs w:val="20"/>
        </w:rPr>
        <w:br/>
        <w:t>2) Дефицит товаров</w:t>
      </w:r>
      <w:r w:rsidRPr="00F662E1">
        <w:rPr>
          <w:color w:val="333333"/>
          <w:sz w:val="20"/>
          <w:szCs w:val="20"/>
        </w:rPr>
        <w:br/>
        <w:t>3) Перепроизводство</w:t>
      </w:r>
      <w:r w:rsidRPr="00F662E1">
        <w:rPr>
          <w:color w:val="333333"/>
          <w:sz w:val="20"/>
          <w:szCs w:val="20"/>
        </w:rPr>
        <w:br/>
        <w:t>4) Нет правильного ответа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3. По поведению потребителей различают товары: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F662E1">
        <w:rPr>
          <w:color w:val="333333"/>
          <w:sz w:val="20"/>
          <w:szCs w:val="20"/>
        </w:rPr>
        <w:t xml:space="preserve">1) повседневного спроса, предварительного выбора, особого спроса; </w:t>
      </w:r>
      <w:r w:rsidRPr="00F662E1">
        <w:rPr>
          <w:color w:val="333333"/>
          <w:sz w:val="20"/>
          <w:szCs w:val="20"/>
        </w:rPr>
        <w:br/>
        <w:t>2) потребительские, промышленного назначения;</w:t>
      </w:r>
      <w:r w:rsidRPr="00F662E1">
        <w:rPr>
          <w:color w:val="333333"/>
          <w:sz w:val="20"/>
          <w:szCs w:val="20"/>
        </w:rPr>
        <w:br/>
        <w:t>3) краткосрочного и длительного использования;</w:t>
      </w:r>
      <w:r w:rsidRPr="00F662E1">
        <w:rPr>
          <w:color w:val="333333"/>
          <w:sz w:val="20"/>
          <w:szCs w:val="20"/>
        </w:rPr>
        <w:br/>
        <w:t>4) услуги, постоянного спроса, импульсивного приобретения.</w:t>
      </w:r>
      <w:proofErr w:type="gramEnd"/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4. Когда на товар вводится новый налог</w:t>
      </w:r>
      <w:proofErr w:type="gramStart"/>
      <w:r w:rsidRPr="008A41BA">
        <w:rPr>
          <w:b/>
          <w:color w:val="333333"/>
          <w:sz w:val="20"/>
          <w:szCs w:val="20"/>
        </w:rPr>
        <w:t>, …:</w:t>
      </w:r>
      <w:proofErr w:type="gramEnd"/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спрос на него увеличивается</w:t>
      </w:r>
      <w:r w:rsidRPr="00F662E1">
        <w:rPr>
          <w:color w:val="333333"/>
          <w:sz w:val="20"/>
          <w:szCs w:val="20"/>
        </w:rPr>
        <w:br/>
        <w:t>2) величина спроса на этот товар уменьшается</w:t>
      </w:r>
      <w:r w:rsidRPr="00F662E1">
        <w:rPr>
          <w:color w:val="333333"/>
          <w:sz w:val="20"/>
          <w:szCs w:val="20"/>
        </w:rPr>
        <w:br/>
        <w:t>3) величина предложения уменьшается</w:t>
      </w:r>
      <w:r w:rsidRPr="00F662E1">
        <w:rPr>
          <w:color w:val="333333"/>
          <w:sz w:val="20"/>
          <w:szCs w:val="20"/>
        </w:rPr>
        <w:br/>
        <w:t>4) предложе</w:t>
      </w:r>
      <w:r>
        <w:rPr>
          <w:color w:val="333333"/>
          <w:sz w:val="20"/>
          <w:szCs w:val="20"/>
        </w:rPr>
        <w:t xml:space="preserve">ние данного товара уменьшается 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5. Последовательность этапов жизненного цикла товара: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F662E1">
        <w:rPr>
          <w:color w:val="333333"/>
          <w:sz w:val="20"/>
          <w:szCs w:val="20"/>
        </w:rPr>
        <w:t>1) рост, спад, зрелость, элиминация;</w:t>
      </w:r>
      <w:r w:rsidRPr="00F662E1">
        <w:rPr>
          <w:color w:val="333333"/>
          <w:sz w:val="20"/>
          <w:szCs w:val="20"/>
        </w:rPr>
        <w:br/>
        <w:t>2) рост, внедрение на рынок, зрелость, спад;</w:t>
      </w:r>
      <w:r w:rsidRPr="00F662E1">
        <w:rPr>
          <w:color w:val="333333"/>
          <w:sz w:val="20"/>
          <w:szCs w:val="20"/>
        </w:rPr>
        <w:br/>
        <w:t xml:space="preserve">3) внедрение на рынок, рост, зрелость, спад; </w:t>
      </w:r>
      <w:r w:rsidRPr="00F662E1">
        <w:rPr>
          <w:color w:val="333333"/>
          <w:sz w:val="20"/>
          <w:szCs w:val="20"/>
        </w:rPr>
        <w:br/>
        <w:t>4) внедрение на рынок, зрелость, спад, рост.</w:t>
      </w:r>
      <w:proofErr w:type="gramEnd"/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6. Для какой экономики характерна такая ситуация: цены на товары указывают, где больше спрос, туда и устремляются ресурсы производства?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1)традиционной</w:t>
      </w:r>
      <w:r w:rsidRPr="00F662E1">
        <w:rPr>
          <w:color w:val="333333"/>
          <w:sz w:val="20"/>
          <w:szCs w:val="20"/>
        </w:rPr>
        <w:br/>
        <w:t>2)командной</w:t>
      </w:r>
      <w:r w:rsidRPr="00F662E1">
        <w:rPr>
          <w:color w:val="333333"/>
          <w:sz w:val="20"/>
          <w:szCs w:val="20"/>
        </w:rPr>
        <w:br/>
        <w:t>3)кризисной</w:t>
      </w:r>
      <w:r>
        <w:rPr>
          <w:color w:val="333333"/>
          <w:sz w:val="20"/>
          <w:szCs w:val="20"/>
        </w:rPr>
        <w:br/>
        <w:t>4)рыночной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7. На спрос не влияют: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 xml:space="preserve">1) Цены на ресурсы </w:t>
      </w:r>
      <w:r w:rsidRPr="00F662E1">
        <w:rPr>
          <w:color w:val="333333"/>
          <w:sz w:val="20"/>
          <w:szCs w:val="20"/>
        </w:rPr>
        <w:br/>
        <w:t xml:space="preserve">2) Цены на </w:t>
      </w:r>
      <w:proofErr w:type="spellStart"/>
      <w:r w:rsidRPr="00F662E1">
        <w:rPr>
          <w:color w:val="333333"/>
          <w:sz w:val="20"/>
          <w:szCs w:val="20"/>
        </w:rPr>
        <w:t>товары-дополнители</w:t>
      </w:r>
      <w:proofErr w:type="spellEnd"/>
      <w:r w:rsidRPr="00F662E1">
        <w:rPr>
          <w:color w:val="333333"/>
          <w:sz w:val="20"/>
          <w:szCs w:val="20"/>
        </w:rPr>
        <w:br/>
        <w:t>3) Потребительские ожидания</w:t>
      </w:r>
      <w:r w:rsidRPr="00F662E1">
        <w:rPr>
          <w:color w:val="333333"/>
          <w:sz w:val="20"/>
          <w:szCs w:val="20"/>
        </w:rPr>
        <w:br/>
        <w:t>4) Число потребителей на рынке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8. Крупные предприятия поглощают мелкие в различных сферах производства. В этом проявляется процесс: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приватизации</w:t>
      </w:r>
      <w:r w:rsidRPr="00F662E1">
        <w:rPr>
          <w:color w:val="333333"/>
          <w:sz w:val="20"/>
          <w:szCs w:val="20"/>
        </w:rPr>
        <w:br/>
        <w:t>2) национализации</w:t>
      </w:r>
      <w:r w:rsidRPr="00F662E1">
        <w:rPr>
          <w:color w:val="333333"/>
          <w:sz w:val="20"/>
          <w:szCs w:val="20"/>
        </w:rPr>
        <w:br/>
        <w:t>3) монополизации</w:t>
      </w:r>
      <w:r w:rsidRPr="00F662E1">
        <w:rPr>
          <w:color w:val="333333"/>
          <w:sz w:val="20"/>
          <w:szCs w:val="20"/>
        </w:rPr>
        <w:br/>
        <w:t>4) стандартизации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9. Цены на товары в условиях рынка: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определяются спросом и предложением</w:t>
      </w:r>
      <w:r w:rsidRPr="00F662E1">
        <w:rPr>
          <w:color w:val="333333"/>
          <w:sz w:val="20"/>
          <w:szCs w:val="20"/>
        </w:rPr>
        <w:br/>
        <w:t>2) устанавливаются государством</w:t>
      </w:r>
      <w:r w:rsidRPr="00F662E1">
        <w:rPr>
          <w:color w:val="333333"/>
          <w:sz w:val="20"/>
          <w:szCs w:val="20"/>
        </w:rPr>
        <w:br/>
        <w:t>3) определяются центральным банком</w:t>
      </w:r>
      <w:r w:rsidRPr="00F662E1">
        <w:rPr>
          <w:color w:val="333333"/>
          <w:sz w:val="20"/>
          <w:szCs w:val="20"/>
        </w:rPr>
        <w:br/>
        <w:t>4) устанавливаются крупными производителями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10.В случае, когда спрос выше предложения, цена на товар: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не изменится</w:t>
      </w:r>
      <w:r w:rsidRPr="00F662E1">
        <w:rPr>
          <w:color w:val="333333"/>
          <w:sz w:val="20"/>
          <w:szCs w:val="20"/>
        </w:rPr>
        <w:br/>
        <w:t>2) вырастет</w:t>
      </w:r>
      <w:r w:rsidRPr="00F662E1">
        <w:rPr>
          <w:color w:val="333333"/>
          <w:sz w:val="20"/>
          <w:szCs w:val="20"/>
        </w:rPr>
        <w:br/>
        <w:t>3) упадет</w:t>
      </w:r>
      <w:r w:rsidRPr="00F662E1">
        <w:rPr>
          <w:color w:val="333333"/>
          <w:sz w:val="20"/>
          <w:szCs w:val="20"/>
        </w:rPr>
        <w:br/>
        <w:t>4) будет колебаться.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11. Рынок – это: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место продажи товаров</w:t>
      </w:r>
      <w:r w:rsidRPr="00F662E1">
        <w:rPr>
          <w:color w:val="333333"/>
          <w:sz w:val="20"/>
          <w:szCs w:val="20"/>
        </w:rPr>
        <w:br/>
        <w:t>2) место производства товаров</w:t>
      </w:r>
      <w:r w:rsidRPr="00F662E1">
        <w:rPr>
          <w:color w:val="333333"/>
          <w:sz w:val="20"/>
          <w:szCs w:val="20"/>
        </w:rPr>
        <w:br/>
      </w:r>
      <w:r w:rsidRPr="00F662E1">
        <w:rPr>
          <w:color w:val="333333"/>
          <w:sz w:val="20"/>
          <w:szCs w:val="20"/>
        </w:rPr>
        <w:lastRenderedPageBreak/>
        <w:t>3) система экономических отношений по поводу купли-продажи товаров</w:t>
      </w:r>
      <w:r w:rsidRPr="00F662E1">
        <w:rPr>
          <w:color w:val="333333"/>
          <w:sz w:val="20"/>
          <w:szCs w:val="20"/>
        </w:rPr>
        <w:br/>
        <w:t>4) конкурентная борьба между производителями.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12. Что реализуется и приобретается на фондовой бирже?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недвижимость</w:t>
      </w:r>
      <w:r w:rsidRPr="00F662E1">
        <w:rPr>
          <w:color w:val="333333"/>
          <w:sz w:val="20"/>
          <w:szCs w:val="20"/>
        </w:rPr>
        <w:br/>
        <w:t>2)машины и оборудования</w:t>
      </w:r>
      <w:r w:rsidRPr="00F662E1">
        <w:rPr>
          <w:color w:val="333333"/>
          <w:sz w:val="20"/>
          <w:szCs w:val="20"/>
        </w:rPr>
        <w:br/>
        <w:t>3)сырье и материалы</w:t>
      </w:r>
      <w:r w:rsidR="008A41BA">
        <w:rPr>
          <w:color w:val="333333"/>
          <w:sz w:val="20"/>
          <w:szCs w:val="20"/>
        </w:rPr>
        <w:br/>
        <w:t xml:space="preserve">4) ценные бумаги. 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13.К чему приводит конкуренция производителей и продавцов?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повышению цен</w:t>
      </w:r>
      <w:r w:rsidRPr="00F662E1">
        <w:rPr>
          <w:color w:val="333333"/>
          <w:sz w:val="20"/>
          <w:szCs w:val="20"/>
        </w:rPr>
        <w:br/>
        <w:t>2) улучшению качества обслуживания</w:t>
      </w:r>
      <w:r w:rsidRPr="00F662E1">
        <w:rPr>
          <w:color w:val="333333"/>
          <w:sz w:val="20"/>
          <w:szCs w:val="20"/>
        </w:rPr>
        <w:br/>
        <w:t>3) увеличению числа производителей на рынке</w:t>
      </w:r>
      <w:r w:rsidRPr="00F662E1">
        <w:rPr>
          <w:color w:val="333333"/>
          <w:sz w:val="20"/>
          <w:szCs w:val="20"/>
        </w:rPr>
        <w:br/>
        <w:t>4) росту затрат производителей на изготовление товара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14. Закончите формулировку: равновесная цена…: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 xml:space="preserve">1) возникает в условиях </w:t>
      </w:r>
      <w:proofErr w:type="spellStart"/>
      <w:r w:rsidRPr="00F662E1">
        <w:rPr>
          <w:color w:val="333333"/>
          <w:sz w:val="20"/>
          <w:szCs w:val="20"/>
        </w:rPr>
        <w:t>конкуренции+</w:t>
      </w:r>
      <w:proofErr w:type="spellEnd"/>
      <w:r w:rsidRPr="00F662E1">
        <w:rPr>
          <w:color w:val="333333"/>
          <w:sz w:val="20"/>
          <w:szCs w:val="20"/>
        </w:rPr>
        <w:br/>
        <w:t>2) устанавливается государством</w:t>
      </w:r>
      <w:r w:rsidRPr="00F662E1">
        <w:rPr>
          <w:color w:val="333333"/>
          <w:sz w:val="20"/>
          <w:szCs w:val="20"/>
        </w:rPr>
        <w:br/>
        <w:t>3) устраивает только покупателей</w:t>
      </w:r>
      <w:r w:rsidRPr="00F662E1">
        <w:rPr>
          <w:color w:val="333333"/>
          <w:sz w:val="20"/>
          <w:szCs w:val="20"/>
        </w:rPr>
        <w:br/>
        <w:t>4) устраивает только продавцов</w:t>
      </w:r>
    </w:p>
    <w:p w:rsidR="00F662E1" w:rsidRPr="008A41BA" w:rsidRDefault="00F662E1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15. Что такое совершенная конкуренция?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существование нескольких крупных производителей, делящих рынок определенной продукции</w:t>
      </w:r>
      <w:r w:rsidRPr="00F662E1">
        <w:rPr>
          <w:color w:val="333333"/>
          <w:sz w:val="20"/>
          <w:szCs w:val="20"/>
        </w:rPr>
        <w:br/>
        <w:t>2) наличие единственного производителя на рынке</w:t>
      </w:r>
      <w:r w:rsidRPr="00F662E1">
        <w:rPr>
          <w:color w:val="333333"/>
          <w:sz w:val="20"/>
          <w:szCs w:val="20"/>
        </w:rPr>
        <w:br/>
        <w:t>3) присутствие на рынке множества производителей, выпускающих однотипную продукцию</w:t>
      </w:r>
    </w:p>
    <w:p w:rsidR="00F662E1" w:rsidRPr="008A41BA" w:rsidRDefault="008A41BA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8A41BA">
        <w:rPr>
          <w:b/>
          <w:color w:val="333333"/>
          <w:sz w:val="20"/>
          <w:szCs w:val="20"/>
        </w:rPr>
        <w:t>16</w:t>
      </w:r>
      <w:r w:rsidR="00F662E1" w:rsidRPr="008A41BA">
        <w:rPr>
          <w:b/>
          <w:color w:val="333333"/>
          <w:sz w:val="20"/>
          <w:szCs w:val="20"/>
        </w:rPr>
        <w:t>. На каком этапе жизненного цикла товара спрос на него и прибыль от реализации стремительно растут?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 xml:space="preserve">1) рост; </w:t>
      </w:r>
      <w:r w:rsidRPr="00F662E1">
        <w:rPr>
          <w:color w:val="333333"/>
          <w:sz w:val="20"/>
          <w:szCs w:val="20"/>
        </w:rPr>
        <w:br/>
        <w:t>2) внедрение товара на рынок;</w:t>
      </w:r>
      <w:r w:rsidRPr="00F662E1">
        <w:rPr>
          <w:color w:val="333333"/>
          <w:sz w:val="20"/>
          <w:szCs w:val="20"/>
        </w:rPr>
        <w:br/>
        <w:t>3) спад;</w:t>
      </w:r>
      <w:r w:rsidRPr="00F662E1">
        <w:rPr>
          <w:color w:val="333333"/>
          <w:sz w:val="20"/>
          <w:szCs w:val="20"/>
        </w:rPr>
        <w:br/>
        <w:t>4) зрелость.</w:t>
      </w:r>
    </w:p>
    <w:p w:rsidR="00F662E1" w:rsidRPr="008A41BA" w:rsidRDefault="008A41BA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17</w:t>
      </w:r>
      <w:r w:rsidR="00F662E1" w:rsidRPr="008A41BA">
        <w:rPr>
          <w:b/>
          <w:color w:val="333333"/>
          <w:sz w:val="20"/>
          <w:szCs w:val="20"/>
        </w:rPr>
        <w:t>. На предложение не влияют: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Уровень налогообложения</w:t>
      </w:r>
      <w:r w:rsidRPr="00F662E1">
        <w:rPr>
          <w:color w:val="333333"/>
          <w:sz w:val="20"/>
          <w:szCs w:val="20"/>
        </w:rPr>
        <w:br/>
        <w:t>2) Дотации</w:t>
      </w:r>
      <w:r w:rsidRPr="00F662E1">
        <w:rPr>
          <w:color w:val="333333"/>
          <w:sz w:val="20"/>
          <w:szCs w:val="20"/>
        </w:rPr>
        <w:br/>
        <w:t>3) Цены на ресурсы</w:t>
      </w:r>
      <w:r w:rsidR="008A41BA">
        <w:rPr>
          <w:color w:val="333333"/>
          <w:sz w:val="20"/>
          <w:szCs w:val="20"/>
        </w:rPr>
        <w:br/>
        <w:t xml:space="preserve">4) Уровень доходов населения </w:t>
      </w:r>
    </w:p>
    <w:p w:rsidR="00F662E1" w:rsidRPr="008A41BA" w:rsidRDefault="008A41BA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18</w:t>
      </w:r>
      <w:r w:rsidR="00F662E1" w:rsidRPr="008A41BA">
        <w:rPr>
          <w:b/>
          <w:color w:val="333333"/>
          <w:sz w:val="20"/>
          <w:szCs w:val="20"/>
        </w:rPr>
        <w:t>. Если величина спроса превышает величину предложения, сложившаяся ситуация называется: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Избыток товаров</w:t>
      </w:r>
      <w:r w:rsidRPr="00F662E1">
        <w:rPr>
          <w:color w:val="333333"/>
          <w:sz w:val="20"/>
          <w:szCs w:val="20"/>
        </w:rPr>
        <w:br/>
        <w:t xml:space="preserve">2) Дефицит товаров </w:t>
      </w:r>
      <w:r w:rsidRPr="00F662E1">
        <w:rPr>
          <w:color w:val="333333"/>
          <w:sz w:val="20"/>
          <w:szCs w:val="20"/>
        </w:rPr>
        <w:br/>
        <w:t>3) Перепроизводство</w:t>
      </w:r>
      <w:r w:rsidRPr="00F662E1">
        <w:rPr>
          <w:color w:val="333333"/>
          <w:sz w:val="20"/>
          <w:szCs w:val="20"/>
        </w:rPr>
        <w:br/>
        <w:t>4) Нет правильного ответа</w:t>
      </w:r>
    </w:p>
    <w:p w:rsidR="00F662E1" w:rsidRPr="008A41BA" w:rsidRDefault="008A41BA" w:rsidP="00F662E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19</w:t>
      </w:r>
      <w:r w:rsidR="00F662E1" w:rsidRPr="008A41BA">
        <w:rPr>
          <w:b/>
          <w:color w:val="333333"/>
          <w:sz w:val="20"/>
          <w:szCs w:val="20"/>
        </w:rPr>
        <w:t>. По назначению различают товары:</w:t>
      </w:r>
    </w:p>
    <w:p w:rsidR="00F662E1" w:rsidRPr="00F662E1" w:rsidRDefault="00F662E1" w:rsidP="00F662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F662E1">
        <w:rPr>
          <w:color w:val="333333"/>
          <w:sz w:val="20"/>
          <w:szCs w:val="20"/>
        </w:rPr>
        <w:t>1) повседневного спроса, предварительного выбора, особого спроса;</w:t>
      </w:r>
      <w:r w:rsidRPr="00F662E1">
        <w:rPr>
          <w:color w:val="333333"/>
          <w:sz w:val="20"/>
          <w:szCs w:val="20"/>
        </w:rPr>
        <w:br/>
        <w:t xml:space="preserve">2) потребительские, промышленные; </w:t>
      </w:r>
      <w:r w:rsidRPr="00F662E1">
        <w:rPr>
          <w:color w:val="333333"/>
          <w:sz w:val="20"/>
          <w:szCs w:val="20"/>
        </w:rPr>
        <w:br/>
        <w:t>3) краткосрочного и длительного использования;</w:t>
      </w:r>
      <w:r w:rsidRPr="00F662E1">
        <w:rPr>
          <w:color w:val="333333"/>
          <w:sz w:val="20"/>
          <w:szCs w:val="20"/>
        </w:rPr>
        <w:br/>
        <w:t>4) услуги, постоянного спроса, импульсивного приобретения.</w:t>
      </w:r>
    </w:p>
    <w:p w:rsidR="00F662E1" w:rsidRPr="00F662E1" w:rsidRDefault="00F662E1" w:rsidP="00F662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662E1" w:rsidRPr="00F662E1" w:rsidSect="00745E1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36C"/>
    <w:multiLevelType w:val="multilevel"/>
    <w:tmpl w:val="1EBED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C0DB0"/>
    <w:multiLevelType w:val="multilevel"/>
    <w:tmpl w:val="77F69B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0F5B5472"/>
    <w:multiLevelType w:val="multilevel"/>
    <w:tmpl w:val="CC0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F7A75"/>
    <w:multiLevelType w:val="hybridMultilevel"/>
    <w:tmpl w:val="71AC516C"/>
    <w:lvl w:ilvl="0" w:tplc="F76A2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6658"/>
    <w:multiLevelType w:val="multilevel"/>
    <w:tmpl w:val="F5AC8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F5E49"/>
    <w:multiLevelType w:val="hybridMultilevel"/>
    <w:tmpl w:val="C3D200A0"/>
    <w:lvl w:ilvl="0" w:tplc="51721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910E1"/>
    <w:multiLevelType w:val="multilevel"/>
    <w:tmpl w:val="5E82086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48A7791"/>
    <w:multiLevelType w:val="multilevel"/>
    <w:tmpl w:val="6EC4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64B4CBC"/>
    <w:multiLevelType w:val="multilevel"/>
    <w:tmpl w:val="0D140A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84E"/>
    <w:multiLevelType w:val="multilevel"/>
    <w:tmpl w:val="6DB29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DA83447"/>
    <w:multiLevelType w:val="multilevel"/>
    <w:tmpl w:val="A9B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E6F07"/>
    <w:multiLevelType w:val="multilevel"/>
    <w:tmpl w:val="4D1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013BB"/>
    <w:multiLevelType w:val="multilevel"/>
    <w:tmpl w:val="670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3F679F"/>
    <w:multiLevelType w:val="multilevel"/>
    <w:tmpl w:val="124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A039A"/>
    <w:multiLevelType w:val="multilevel"/>
    <w:tmpl w:val="A5789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32"/>
  </w:num>
  <w:num w:numId="3">
    <w:abstractNumId w:val="23"/>
  </w:num>
  <w:num w:numId="4">
    <w:abstractNumId w:val="24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17"/>
  </w:num>
  <w:num w:numId="14">
    <w:abstractNumId w:val="29"/>
  </w:num>
  <w:num w:numId="15">
    <w:abstractNumId w:val="3"/>
  </w:num>
  <w:num w:numId="16">
    <w:abstractNumId w:val="19"/>
  </w:num>
  <w:num w:numId="17">
    <w:abstractNumId w:val="20"/>
  </w:num>
  <w:num w:numId="18">
    <w:abstractNumId w:val="28"/>
  </w:num>
  <w:num w:numId="19">
    <w:abstractNumId w:val="8"/>
  </w:num>
  <w:num w:numId="20">
    <w:abstractNumId w:val="31"/>
  </w:num>
  <w:num w:numId="21">
    <w:abstractNumId w:val="26"/>
  </w:num>
  <w:num w:numId="22">
    <w:abstractNumId w:val="5"/>
  </w:num>
  <w:num w:numId="23">
    <w:abstractNumId w:val="25"/>
  </w:num>
  <w:num w:numId="24">
    <w:abstractNumId w:val="27"/>
  </w:num>
  <w:num w:numId="25">
    <w:abstractNumId w:val="13"/>
  </w:num>
  <w:num w:numId="26">
    <w:abstractNumId w:val="11"/>
  </w:num>
  <w:num w:numId="27">
    <w:abstractNumId w:val="12"/>
  </w:num>
  <w:num w:numId="28">
    <w:abstractNumId w:val="22"/>
  </w:num>
  <w:num w:numId="29">
    <w:abstractNumId w:val="21"/>
  </w:num>
  <w:num w:numId="30">
    <w:abstractNumId w:val="4"/>
  </w:num>
  <w:num w:numId="31">
    <w:abstractNumId w:val="6"/>
  </w:num>
  <w:num w:numId="32">
    <w:abstractNumId w:val="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3208D"/>
    <w:rsid w:val="0024143F"/>
    <w:rsid w:val="003014B7"/>
    <w:rsid w:val="00404285"/>
    <w:rsid w:val="00430ABC"/>
    <w:rsid w:val="00511B8C"/>
    <w:rsid w:val="005348F6"/>
    <w:rsid w:val="005359AB"/>
    <w:rsid w:val="00575CDD"/>
    <w:rsid w:val="005F0320"/>
    <w:rsid w:val="005F6A60"/>
    <w:rsid w:val="00604649"/>
    <w:rsid w:val="0061101B"/>
    <w:rsid w:val="006351B9"/>
    <w:rsid w:val="006400C9"/>
    <w:rsid w:val="006B4090"/>
    <w:rsid w:val="00701651"/>
    <w:rsid w:val="00745E18"/>
    <w:rsid w:val="007541D9"/>
    <w:rsid w:val="008371CC"/>
    <w:rsid w:val="00853404"/>
    <w:rsid w:val="008622B7"/>
    <w:rsid w:val="00874E56"/>
    <w:rsid w:val="008A37C4"/>
    <w:rsid w:val="008A41BA"/>
    <w:rsid w:val="00925B47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C5DE8"/>
    <w:rsid w:val="00CF0E9A"/>
    <w:rsid w:val="00D5422C"/>
    <w:rsid w:val="00D63D8D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662E1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w">
    <w:name w:val="w"/>
    <w:basedOn w:val="a0"/>
    <w:rsid w:val="0074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21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1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8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492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ruwiki/923531" TargetMode="External"/><Relationship Id="rId12" Type="http://schemas.openxmlformats.org/officeDocument/2006/relationships/hyperlink" Target="https://dic.academic.ru/dic.nsf/ruwiki/4017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132457" TargetMode="External"/><Relationship Id="rId11" Type="http://schemas.openxmlformats.org/officeDocument/2006/relationships/hyperlink" Target="https://dic.academic.ru/dic.nsf/ruwiki/196479" TargetMode="External"/><Relationship Id="rId5" Type="http://schemas.openxmlformats.org/officeDocument/2006/relationships/hyperlink" Target="https://vk.com/id308588669" TargetMode="External"/><Relationship Id="rId10" Type="http://schemas.openxmlformats.org/officeDocument/2006/relationships/hyperlink" Target="https://dic.academic.ru/dic.nsf/ruwiki/1604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469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28</cp:revision>
  <dcterms:created xsi:type="dcterms:W3CDTF">2020-03-17T07:00:00Z</dcterms:created>
  <dcterms:modified xsi:type="dcterms:W3CDTF">2022-01-13T14:15:00Z</dcterms:modified>
</cp:coreProperties>
</file>