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F9" w:rsidRDefault="004505F9" w:rsidP="004505F9">
      <w:pPr>
        <w:shd w:val="clear" w:color="auto" w:fill="F3F0E7"/>
        <w:ind w:left="567" w:hanging="141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32"/>
          <w:szCs w:val="32"/>
        </w:rPr>
        <w:t>1.</w:t>
      </w:r>
      <w:r w:rsidR="00381DEF">
        <w:rPr>
          <w:rFonts w:ascii="Times New Roman" w:hAnsi="Times New Roman"/>
          <w:sz w:val="32"/>
          <w:szCs w:val="32"/>
        </w:rPr>
        <w:t xml:space="preserve">Прочитайте параграф. Выполните упражнение </w:t>
      </w:r>
      <w:r w:rsidR="00381DEF" w:rsidRPr="00381DEF">
        <w:rPr>
          <w:rFonts w:ascii="Times New Roman" w:hAnsi="Times New Roman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377, + тест.</w:t>
      </w:r>
    </w:p>
    <w:p w:rsidR="004505F9" w:rsidRDefault="004505F9" w:rsidP="004505F9">
      <w:pPr>
        <w:spacing w:after="200" w:line="254" w:lineRule="auto"/>
        <w:ind w:left="426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2.Сделать фотографию выполненного задания и отправить на электронную почту </w:t>
      </w:r>
      <w:r>
        <w:rPr>
          <w:rFonts w:ascii="Times New Roman" w:hAnsi="Times New Roman"/>
          <w:sz w:val="32"/>
          <w:szCs w:val="32"/>
          <w:u w:val="single"/>
          <w:lang w:val="en-US"/>
        </w:rPr>
        <w:t>WideNote</w:t>
      </w:r>
      <w:r>
        <w:rPr>
          <w:rFonts w:ascii="Times New Roman" w:hAnsi="Times New Roman"/>
          <w:sz w:val="32"/>
          <w:szCs w:val="32"/>
          <w:u w:val="single"/>
        </w:rPr>
        <w:t>1987</w:t>
      </w:r>
      <w:r>
        <w:rPr>
          <w:rFonts w:ascii="Times New Roman" w:hAnsi="Times New Roman"/>
          <w:sz w:val="32"/>
          <w:szCs w:val="32"/>
          <w:u w:val="single"/>
          <w:lang w:val="en-US"/>
        </w:rPr>
        <w:t>mail</w:t>
      </w:r>
      <w:r>
        <w:rPr>
          <w:rFonts w:ascii="Times New Roman" w:hAnsi="Times New Roman"/>
          <w:sz w:val="32"/>
          <w:szCs w:val="32"/>
          <w:u w:val="single"/>
        </w:rPr>
        <w:t>.</w:t>
      </w:r>
      <w:r>
        <w:rPr>
          <w:rFonts w:ascii="Times New Roman" w:hAnsi="Times New Roman"/>
          <w:sz w:val="32"/>
          <w:szCs w:val="32"/>
          <w:u w:val="single"/>
          <w:lang w:val="en-US"/>
        </w:rPr>
        <w:t>ru</w:t>
      </w:r>
      <w:r>
        <w:rPr>
          <w:rFonts w:ascii="Times New Roman" w:hAnsi="Times New Roman"/>
          <w:sz w:val="32"/>
          <w:szCs w:val="32"/>
        </w:rPr>
        <w:t>, или в мессенджерах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WhatsApp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Vib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</w:t>
      </w:r>
      <w:r>
        <w:rPr>
          <w:rFonts w:ascii="Times New Roman" w:hAnsi="Times New Roman"/>
          <w:sz w:val="32"/>
          <w:szCs w:val="32"/>
          <w:u w:val="single"/>
        </w:rPr>
        <w:t>89233183971.</w:t>
      </w:r>
    </w:p>
    <w:p w:rsidR="004505F9" w:rsidRDefault="004505F9" w:rsidP="004505F9">
      <w:pPr>
        <w:spacing w:after="200" w:line="254" w:lineRule="auto"/>
        <w:ind w:left="426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3.Важно! Обязательно подписывайте работу и группу. </w:t>
      </w:r>
    </w:p>
    <w:p w:rsidR="004505F9" w:rsidRDefault="00381DEF" w:rsidP="004505F9">
      <w:pPr>
        <w:spacing w:after="200" w:line="254" w:lineRule="auto"/>
        <w:ind w:left="426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4.Работы сдать до 02</w:t>
      </w:r>
      <w:r w:rsidR="004505F9">
        <w:rPr>
          <w:rFonts w:ascii="Times New Roman" w:hAnsi="Times New Roman"/>
          <w:sz w:val="32"/>
          <w:szCs w:val="32"/>
        </w:rPr>
        <w:t>.11.2021</w:t>
      </w:r>
    </w:p>
    <w:p w:rsidR="004505F9" w:rsidRDefault="004505F9" w:rsidP="004505F9">
      <w:pPr>
        <w:spacing w:after="200" w:line="254" w:lineRule="auto"/>
        <w:ind w:left="426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5.Важно! Работы, сданные позже срока, оцениваются ниже баллом.</w:t>
      </w:r>
      <w:bookmarkStart w:id="0" w:name="_GoBack"/>
      <w:bookmarkEnd w:id="0"/>
    </w:p>
    <w:p w:rsidR="004505F9" w:rsidRDefault="004505F9" w:rsidP="004505F9"/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AAAA"/>
          <w:kern w:val="36"/>
          <w:sz w:val="48"/>
          <w:szCs w:val="48"/>
        </w:rPr>
      </w:pPr>
      <w:r w:rsidRPr="00381DEF">
        <w:rPr>
          <w:rFonts w:ascii="Times New Roman" w:eastAsia="Times New Roman" w:hAnsi="Times New Roman"/>
          <w:b/>
          <w:bCs/>
          <w:color w:val="00AAAA"/>
          <w:kern w:val="36"/>
          <w:sz w:val="48"/>
          <w:szCs w:val="48"/>
        </w:rPr>
        <w:t>§ 80. Знаки препинания при однородных и неоднородных определениях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381DEF" w:rsidRPr="00381DEF" w:rsidTr="00381D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381DEF" w:rsidRPr="00381DEF" w:rsidRDefault="00381DEF" w:rsidP="00381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Между однородными определениями, не связанными союзами, </w:t>
            </w:r>
            <w:r w:rsidRPr="00381DEF">
              <w:rPr>
                <w:rFonts w:ascii="Times New Roman" w:eastAsia="Times New Roman" w:hAnsi="Times New Roman"/>
                <w:b/>
                <w:bCs/>
                <w:color w:val="B03060"/>
                <w:sz w:val="40"/>
                <w:szCs w:val="40"/>
              </w:rPr>
              <w:t>ставится запятая</w:t>
            </w: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.</w:t>
            </w:r>
          </w:p>
          <w:p w:rsidR="00381DEF" w:rsidRPr="00381DEF" w:rsidRDefault="00381DEF" w:rsidP="00381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381DEF">
              <w:rPr>
                <w:rFonts w:ascii="Times New Roman" w:eastAsia="Times New Roman" w:hAnsi="Times New Roman"/>
                <w:b/>
                <w:bCs/>
                <w:color w:val="B03060"/>
                <w:sz w:val="40"/>
                <w:szCs w:val="40"/>
              </w:rPr>
              <w:t>Однородными</w:t>
            </w: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 являются определения, которые:</w:t>
            </w:r>
          </w:p>
          <w:p w:rsidR="00381DEF" w:rsidRPr="00381DEF" w:rsidRDefault="00381DEF" w:rsidP="00381DE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1) обозначают отличительные признаки разных предметов: 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 xml:space="preserve">Отяжелели от собственной </w:t>
            </w:r>
            <w:proofErr w:type="spellStart"/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пышноты</w:t>
            </w:r>
            <w:proofErr w:type="spellEnd"/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 xml:space="preserve"> пионы </w:t>
            </w:r>
            <w:r w:rsidRPr="00381DEF">
              <w:rPr>
                <w:rFonts w:ascii="Times New Roman" w:eastAsia="Times New Roman" w:hAnsi="Times New Roman"/>
                <w:b/>
                <w:bCs/>
                <w:i/>
                <w:iCs/>
                <w:color w:val="B03060"/>
                <w:sz w:val="40"/>
                <w:szCs w:val="40"/>
              </w:rPr>
              <w:t>белые, розоватые, розовые, тёмно-вишнёвые</w:t>
            </w: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 (Г Николаева);</w:t>
            </w:r>
          </w:p>
          <w:p w:rsidR="00381DEF" w:rsidRPr="00381DEF" w:rsidRDefault="00381DEF" w:rsidP="00381DE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2) обозначают различные признаки одного и того же предмета, характеризуя его с одной стороны: 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Уже несколько раз принимался идти </w:t>
            </w:r>
            <w:r w:rsidRPr="00381DEF">
              <w:rPr>
                <w:rFonts w:ascii="Times New Roman" w:eastAsia="Times New Roman" w:hAnsi="Times New Roman"/>
                <w:b/>
                <w:bCs/>
                <w:i/>
                <w:iCs/>
                <w:color w:val="B03060"/>
                <w:sz w:val="40"/>
                <w:szCs w:val="40"/>
              </w:rPr>
              <w:t>крупный, короткий, благодатный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 дождь</w:t>
            </w: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 (А. Куприн);</w:t>
            </w:r>
          </w:p>
          <w:p w:rsidR="00381DEF" w:rsidRPr="00381DEF" w:rsidRDefault="00381DEF" w:rsidP="00381DE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 xml:space="preserve">3) являются в контексте синонимами или выполняют роль эпитетов (художественных </w:t>
            </w: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lastRenderedPageBreak/>
              <w:t>определений): 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Его </w:t>
            </w:r>
            <w:r w:rsidRPr="00381DEF">
              <w:rPr>
                <w:rFonts w:ascii="Times New Roman" w:eastAsia="Times New Roman" w:hAnsi="Times New Roman"/>
                <w:b/>
                <w:bCs/>
                <w:i/>
                <w:iCs/>
                <w:color w:val="B03060"/>
                <w:sz w:val="40"/>
                <w:szCs w:val="40"/>
              </w:rPr>
              <w:t>бледно-голубые, стеклянные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 глаза разбегались</w:t>
            </w: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 (И. Тургенев);</w:t>
            </w:r>
          </w:p>
          <w:p w:rsidR="00381DEF" w:rsidRPr="00381DEF" w:rsidRDefault="00381DEF" w:rsidP="00381DE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4) образуют смысловую градацию, т. е. когда каждое последующее слово усиливает выражаемый определениями признак: </w:t>
            </w:r>
            <w:proofErr w:type="spellStart"/>
            <w:r w:rsidRPr="00381DEF">
              <w:rPr>
                <w:rFonts w:ascii="Times New Roman" w:eastAsia="Times New Roman" w:hAnsi="Times New Roman"/>
                <w:b/>
                <w:bCs/>
                <w:color w:val="B03060"/>
                <w:sz w:val="40"/>
                <w:szCs w:val="40"/>
              </w:rPr>
              <w:t>Темноя</w:t>
            </w:r>
            <w:proofErr w:type="spellEnd"/>
            <w:r w:rsidRPr="00381DEF">
              <w:rPr>
                <w:rFonts w:ascii="Times New Roman" w:eastAsia="Times New Roman" w:hAnsi="Times New Roman"/>
                <w:b/>
                <w:bCs/>
                <w:color w:val="B03060"/>
                <w:sz w:val="40"/>
                <w:szCs w:val="40"/>
              </w:rPr>
              <w:t>, мрачная, душная</w:t>
            </w: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 комната производила зловещее впечатление (А. Чехов);</w:t>
            </w:r>
          </w:p>
          <w:p w:rsidR="00381DEF" w:rsidRPr="00381DEF" w:rsidRDefault="00381DEF" w:rsidP="00381DE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5) выражены причастным оборотом и помещаются за одиночным определением: </w:t>
            </w:r>
            <w:r w:rsidRPr="00381DEF">
              <w:rPr>
                <w:rFonts w:ascii="Times New Roman" w:eastAsia="Times New Roman" w:hAnsi="Times New Roman"/>
                <w:b/>
                <w:bCs/>
                <w:i/>
                <w:iCs/>
                <w:color w:val="B03060"/>
                <w:sz w:val="40"/>
                <w:szCs w:val="40"/>
              </w:rPr>
              <w:t>Пожилая, гладко причёсанная на прямой пробор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 женщина открыла старую, скрипучую дверь</w:t>
            </w: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 (В. Лидин);</w:t>
            </w:r>
          </w:p>
          <w:p w:rsidR="00381DEF" w:rsidRPr="00381DEF" w:rsidRDefault="00381DEF" w:rsidP="00381DE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6) следуют после определяемого имени существительного: 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Лицо Егора, </w:t>
            </w:r>
            <w:r w:rsidRPr="00381DEF">
              <w:rPr>
                <w:rFonts w:ascii="Times New Roman" w:eastAsia="Times New Roman" w:hAnsi="Times New Roman"/>
                <w:b/>
                <w:bCs/>
                <w:i/>
                <w:iCs/>
                <w:color w:val="B03060"/>
                <w:sz w:val="40"/>
                <w:szCs w:val="40"/>
              </w:rPr>
              <w:t>бледное, одутловатое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, говорило о затворническом образе жизни</w:t>
            </w: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 (А. Пушкин);</w:t>
            </w:r>
          </w:p>
          <w:p w:rsidR="00381DEF" w:rsidRPr="00381DEF" w:rsidRDefault="00381DEF" w:rsidP="00381DE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7) противопоставлены другим определениям при том же существительном: 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Поляна пестрела цветами </w:t>
            </w:r>
            <w:r w:rsidRPr="00381DEF">
              <w:rPr>
                <w:rFonts w:ascii="Times New Roman" w:eastAsia="Times New Roman" w:hAnsi="Times New Roman"/>
                <w:b/>
                <w:bCs/>
                <w:i/>
                <w:iCs/>
                <w:color w:val="B03060"/>
                <w:sz w:val="40"/>
                <w:szCs w:val="40"/>
              </w:rPr>
              <w:t>яркими, красочными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, но неестественно </w:t>
            </w:r>
            <w:r w:rsidRPr="00381DEF">
              <w:rPr>
                <w:rFonts w:ascii="Times New Roman" w:eastAsia="Times New Roman" w:hAnsi="Times New Roman"/>
                <w:b/>
                <w:bCs/>
                <w:i/>
                <w:iCs/>
                <w:color w:val="B03060"/>
                <w:sz w:val="40"/>
                <w:szCs w:val="40"/>
              </w:rPr>
              <w:t>крупными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 и </w:t>
            </w:r>
            <w:r w:rsidRPr="00381DEF">
              <w:rPr>
                <w:rFonts w:ascii="Times New Roman" w:eastAsia="Times New Roman" w:hAnsi="Times New Roman"/>
                <w:b/>
                <w:bCs/>
                <w:i/>
                <w:iCs/>
                <w:color w:val="B03060"/>
                <w:sz w:val="40"/>
                <w:szCs w:val="40"/>
              </w:rPr>
              <w:t>благоухающими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.</w:t>
            </w: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 (В. Обручев)</w:t>
            </w:r>
          </w:p>
          <w:p w:rsidR="00381DEF" w:rsidRPr="00381DEF" w:rsidRDefault="00381DEF" w:rsidP="00381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381DEF">
              <w:rPr>
                <w:rFonts w:ascii="Times New Roman" w:eastAsia="Times New Roman" w:hAnsi="Times New Roman"/>
                <w:b/>
                <w:bCs/>
                <w:color w:val="B03060"/>
                <w:sz w:val="40"/>
                <w:szCs w:val="40"/>
              </w:rPr>
              <w:t>Запятая не ставится</w:t>
            </w: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 между неоднородными определениями, не связанными союзами.</w:t>
            </w:r>
          </w:p>
          <w:p w:rsidR="00381DEF" w:rsidRPr="00381DEF" w:rsidRDefault="00381DEF" w:rsidP="00381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381DEF">
              <w:rPr>
                <w:rFonts w:ascii="Times New Roman" w:eastAsia="Times New Roman" w:hAnsi="Times New Roman"/>
                <w:b/>
                <w:bCs/>
                <w:color w:val="B03060"/>
                <w:sz w:val="40"/>
                <w:szCs w:val="40"/>
              </w:rPr>
              <w:t>Неоднородными</w:t>
            </w: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 являются определения, которые:</w:t>
            </w:r>
          </w:p>
          <w:p w:rsidR="00381DEF" w:rsidRPr="00381DEF" w:rsidRDefault="00381DEF" w:rsidP="00381DE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lastRenderedPageBreak/>
              <w:t>1) характеризуют предмет с разных сторон: 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Девочке почудилось, будто она сидит перед </w:t>
            </w:r>
            <w:r w:rsidRPr="00381DEF">
              <w:rPr>
                <w:rFonts w:ascii="Times New Roman" w:eastAsia="Times New Roman" w:hAnsi="Times New Roman"/>
                <w:b/>
                <w:bCs/>
                <w:i/>
                <w:iCs/>
                <w:color w:val="B03060"/>
                <w:sz w:val="40"/>
                <w:szCs w:val="40"/>
              </w:rPr>
              <w:t>большой железной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 печью с </w:t>
            </w:r>
            <w:r w:rsidRPr="00381DEF">
              <w:rPr>
                <w:rFonts w:ascii="Times New Roman" w:eastAsia="Times New Roman" w:hAnsi="Times New Roman"/>
                <w:b/>
                <w:bCs/>
                <w:i/>
                <w:iCs/>
                <w:color w:val="B03060"/>
                <w:sz w:val="40"/>
                <w:szCs w:val="40"/>
              </w:rPr>
              <w:t>блестящими медными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 шариками и заслонками</w:t>
            </w: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 (В. Лидин);</w:t>
            </w:r>
          </w:p>
          <w:p w:rsidR="00381DEF" w:rsidRPr="00381DEF" w:rsidRDefault="00381DEF" w:rsidP="00381DE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2) выражены сочетаниями качественного и относительного прилагательных: 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Я оступился и зачерпнул холодной воды в </w:t>
            </w:r>
            <w:r w:rsidRPr="00381DEF">
              <w:rPr>
                <w:rFonts w:ascii="Times New Roman" w:eastAsia="Times New Roman" w:hAnsi="Times New Roman"/>
                <w:b/>
                <w:bCs/>
                <w:i/>
                <w:iCs/>
                <w:color w:val="B03060"/>
                <w:sz w:val="40"/>
                <w:szCs w:val="40"/>
              </w:rPr>
              <w:t>кожаные большие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 сапоги</w:t>
            </w: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 (В. Лидин);</w:t>
            </w:r>
          </w:p>
          <w:p w:rsidR="00381DEF" w:rsidRPr="00381DEF" w:rsidRDefault="00381DEF" w:rsidP="00381DE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3) имеют предшествующее определение, которое относится не непосредственно к определяемому имени существительному, а к сочетанию последующего определения и определяемого существительного: 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Профессор открыл свой </w:t>
            </w:r>
            <w:r w:rsidRPr="00381DEF">
              <w:rPr>
                <w:rFonts w:ascii="Times New Roman" w:eastAsia="Times New Roman" w:hAnsi="Times New Roman"/>
                <w:b/>
                <w:bCs/>
                <w:i/>
                <w:iCs/>
                <w:color w:val="B03060"/>
                <w:sz w:val="40"/>
                <w:szCs w:val="40"/>
              </w:rPr>
              <w:t>новенький кожаный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 саквояж.</w:t>
            </w: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 (В. Обручев)</w:t>
            </w:r>
          </w:p>
        </w:tc>
      </w:tr>
    </w:tbl>
    <w:p w:rsidR="00381DEF" w:rsidRDefault="00381DEF" w:rsidP="00381DEF">
      <w:pPr>
        <w:pStyle w:val="a4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lastRenderedPageBreak/>
        <w:t>377.</w:t>
      </w:r>
      <w:r>
        <w:rPr>
          <w:color w:val="000000"/>
          <w:sz w:val="40"/>
          <w:szCs w:val="40"/>
        </w:rPr>
        <w:t> Объясните разницу между словосочетаниями. Какова в них роль знаков препинания? Прочитайте с правильной интонацией. Составьте предложения с этими словосочетаниями.</w:t>
      </w:r>
    </w:p>
    <w:p w:rsidR="00381DEF" w:rsidRDefault="00381DEF" w:rsidP="00381DEF">
      <w:pPr>
        <w:pStyle w:val="a4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Высокая стройная женщина — высокая, стройная женщина; спелые сочные фрукты — спелые, сочные фрукты; красивый бодрый юноша — красивый, бодрый юноша; другие заманчивые предложения — другие, заманчивые предложения.</w:t>
      </w:r>
    </w:p>
    <w:p w:rsidR="00381DEF" w:rsidRDefault="00381DEF" w:rsidP="00381DE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AAAA"/>
          <w:kern w:val="36"/>
          <w:sz w:val="48"/>
          <w:szCs w:val="48"/>
        </w:rPr>
      </w:pP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AAAA"/>
          <w:kern w:val="36"/>
          <w:sz w:val="48"/>
          <w:szCs w:val="48"/>
        </w:rPr>
      </w:pPr>
      <w:r w:rsidRPr="00381DEF">
        <w:rPr>
          <w:rFonts w:ascii="Times New Roman" w:eastAsia="Times New Roman" w:hAnsi="Times New Roman"/>
          <w:b/>
          <w:bCs/>
          <w:color w:val="00AAAA"/>
          <w:kern w:val="36"/>
          <w:sz w:val="48"/>
          <w:szCs w:val="48"/>
        </w:rPr>
        <w:lastRenderedPageBreak/>
        <w:t>Готовимся к ЕГЭ: Знаки препинания в предложениях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1. Какое из предложений не является простым осложнённым?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а) Странное то было лето, всё в нём перепуталось. (Наг.)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 xml:space="preserve">б) </w:t>
      </w:r>
      <w:proofErr w:type="gramStart"/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А</w:t>
      </w:r>
      <w:proofErr w:type="gramEnd"/>
      <w:r w:rsidRPr="00381DEF">
        <w:rPr>
          <w:rFonts w:ascii="Times New Roman" w:eastAsia="Times New Roman" w:hAnsi="Times New Roman"/>
          <w:color w:val="000000"/>
          <w:sz w:val="40"/>
          <w:szCs w:val="40"/>
        </w:rPr>
        <w:t xml:space="preserve"> первый снег, выпавший незаметно за ночь, тем ранним утром был праздником нечаянным для всех. (Ч. А.)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в) Над всей жизнью Василия Фивейского тяготел суровый и загадочный рок. (</w:t>
      </w:r>
      <w:proofErr w:type="spellStart"/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Андр</w:t>
      </w:r>
      <w:proofErr w:type="spellEnd"/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.)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г) Ах, поля мои, борозды милые, хороши вы в печали своей! (</w:t>
      </w:r>
      <w:proofErr w:type="spellStart"/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Ес</w:t>
      </w:r>
      <w:proofErr w:type="spellEnd"/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.)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2. В каком варианте ответа правильно указаны все цифры, на месте которых в предложениях должны стоять запятые?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1. Низкий (1) жёлтый (2) песчаный берег постепенно начал возвышаться, и на нём запестрели редкие (3) тёмные кусты зелени. (</w:t>
      </w:r>
      <w:proofErr w:type="spellStart"/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Купр</w:t>
      </w:r>
      <w:proofErr w:type="spellEnd"/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.)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2. Стояли жаркие (4) томные июльские дни. (</w:t>
      </w:r>
      <w:proofErr w:type="spellStart"/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Купр</w:t>
      </w:r>
      <w:proofErr w:type="spellEnd"/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.)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а) 3,4           6)1,2, 3,4           в) 4          г) 1,2,3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lastRenderedPageBreak/>
        <w:t>3. В каком варианте ответа правильно указаны все цифры, на месте которых в предложении должны стоять запятые?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Красивая борзая собака (1) с голубым ошейником вбежала в гостиную, стуча ногтями по полу, а вслед за нею вошла девушка (2) лет восемнадцати (3) черноволосая и смуглая (4) с несколько круглым (5) но приятным лицом (6) с небольшими тёмными глазами. (Т.)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а) 1,2, 3,4, 5, 6           6)2, 3,4, 5, 6           в) 3, 4, 5, 6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4. В каком варианте ответа правильно указаны все цифры, на месте которых в предложениях должны стоять запятые?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1. В его голосе была и неподдельная глубокая страсть (1) и молодость (2) и сила (3) и сладость (4) и какая-то увлекательно-беспечная, грустная скорбь. (Т.)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2. Князь Андрей с улыбкой посматривал то на Пьера (5) то на виконта (6) то на хозяйку. (Л. Т.)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а) 2, 4, 5, 6             б) 1,2, 4, 5,6             в) 1, 2, 3, 4, 5, 6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 xml:space="preserve">5. В каком предложении с обобщающим словом </w:t>
      </w:r>
      <w:proofErr w:type="gramStart"/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не правильно</w:t>
      </w:r>
      <w:proofErr w:type="gramEnd"/>
      <w:r w:rsidRPr="00381DEF">
        <w:rPr>
          <w:rFonts w:ascii="Times New Roman" w:eastAsia="Times New Roman" w:hAnsi="Times New Roman"/>
          <w:color w:val="000000"/>
          <w:sz w:val="40"/>
          <w:szCs w:val="40"/>
        </w:rPr>
        <w:t xml:space="preserve"> расставлены знаки препинания?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а) Потом задрожало всё: воздух, стены, свет, звуки, весь мир. (</w:t>
      </w:r>
      <w:proofErr w:type="spellStart"/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Купр</w:t>
      </w:r>
      <w:proofErr w:type="spellEnd"/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.)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lastRenderedPageBreak/>
        <w:t>б) Как-то вечером пошёл снег, и всё стало среди ночи белым набережная, лодки у берега, крыши домов, деревья. (</w:t>
      </w:r>
      <w:proofErr w:type="spellStart"/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Купр</w:t>
      </w:r>
      <w:proofErr w:type="spellEnd"/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.)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в) Глаза, нос, рот — всё сжималось как будто в одну неопределённую и скучную гримасу, а руки и ноги всегда принимали неестественное положение. (Л. Т.)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г) Это было совершенно справедливо, но и граф, и графиня, и Наташа — все с упрёком посмотрели на неё. (Л. Т.)</w:t>
      </w:r>
    </w:p>
    <w:p w:rsidR="00536A5D" w:rsidRDefault="00536A5D"/>
    <w:sectPr w:rsidR="0053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F0"/>
    <w:rsid w:val="00381DEF"/>
    <w:rsid w:val="004505F9"/>
    <w:rsid w:val="00536A5D"/>
    <w:rsid w:val="00B62BF0"/>
    <w:rsid w:val="00B6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1994A-3BFA-4E25-8A5E-BCC1627F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F9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5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1D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2021-10-31T04:20:00Z</dcterms:created>
  <dcterms:modified xsi:type="dcterms:W3CDTF">2021-10-31T04:54:00Z</dcterms:modified>
</cp:coreProperties>
</file>